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7" w:type="dxa"/>
        <w:tblLayout w:type="fixed"/>
        <w:tblLook w:val="0000"/>
      </w:tblPr>
      <w:tblGrid>
        <w:gridCol w:w="108"/>
        <w:gridCol w:w="9360"/>
        <w:gridCol w:w="39"/>
      </w:tblGrid>
      <w:tr w:rsidR="00AE123F" w:rsidRPr="00AE123F" w:rsidTr="00C949EC">
        <w:trPr>
          <w:gridAfter w:val="1"/>
          <w:wAfter w:w="39" w:type="dxa"/>
        </w:trPr>
        <w:tc>
          <w:tcPr>
            <w:tcW w:w="9468" w:type="dxa"/>
            <w:gridSpan w:val="2"/>
          </w:tcPr>
          <w:p w:rsidR="00AE123F" w:rsidRPr="00AE123F" w:rsidRDefault="00AE123F" w:rsidP="00C949EC">
            <w:pPr>
              <w:pStyle w:val="ab"/>
              <w:jc w:val="center"/>
              <w:rPr>
                <w:rFonts w:ascii="Times New Roman" w:hAnsi="Times New Roman"/>
                <w:sz w:val="24"/>
                <w:szCs w:val="24"/>
              </w:rPr>
            </w:pPr>
            <w:r w:rsidRPr="00AE123F">
              <w:rPr>
                <w:rFonts w:ascii="Times New Roman" w:hAnsi="Times New Roman"/>
                <w:sz w:val="24"/>
                <w:szCs w:val="24"/>
              </w:rPr>
              <w:t>РОССИЙСКАЯ ФЕДЕРАЦИЯ</w:t>
            </w:r>
          </w:p>
          <w:p w:rsidR="00AE123F" w:rsidRPr="00AE123F" w:rsidRDefault="00AE123F" w:rsidP="00C949EC">
            <w:pPr>
              <w:pStyle w:val="ab"/>
              <w:jc w:val="center"/>
              <w:rPr>
                <w:rFonts w:ascii="Times New Roman" w:hAnsi="Times New Roman"/>
                <w:b/>
                <w:sz w:val="24"/>
                <w:szCs w:val="24"/>
              </w:rPr>
            </w:pPr>
            <w:r w:rsidRPr="00AE123F">
              <w:rPr>
                <w:rFonts w:ascii="Times New Roman" w:hAnsi="Times New Roman"/>
                <w:b/>
                <w:sz w:val="24"/>
                <w:szCs w:val="24"/>
              </w:rPr>
              <w:t>Иркутская область</w:t>
            </w:r>
          </w:p>
          <w:p w:rsidR="00AE123F" w:rsidRPr="00AE123F" w:rsidRDefault="00AE123F" w:rsidP="00C949EC">
            <w:pPr>
              <w:pStyle w:val="ab"/>
              <w:jc w:val="center"/>
              <w:rPr>
                <w:rFonts w:ascii="Times New Roman" w:hAnsi="Times New Roman"/>
                <w:b/>
                <w:sz w:val="24"/>
                <w:szCs w:val="24"/>
              </w:rPr>
            </w:pPr>
            <w:r w:rsidRPr="00AE123F">
              <w:rPr>
                <w:rFonts w:ascii="Times New Roman" w:hAnsi="Times New Roman"/>
                <w:b/>
                <w:sz w:val="24"/>
                <w:szCs w:val="24"/>
              </w:rPr>
              <w:t>Черемховский муниципальный район</w:t>
            </w:r>
          </w:p>
          <w:p w:rsidR="00AE123F" w:rsidRPr="00AE123F" w:rsidRDefault="00AE123F" w:rsidP="00C949EC">
            <w:pPr>
              <w:pStyle w:val="ab"/>
              <w:jc w:val="center"/>
              <w:rPr>
                <w:rFonts w:ascii="Times New Roman" w:hAnsi="Times New Roman"/>
                <w:b/>
                <w:sz w:val="24"/>
                <w:szCs w:val="24"/>
              </w:rPr>
            </w:pPr>
            <w:r w:rsidRPr="00AE123F">
              <w:rPr>
                <w:rFonts w:ascii="Times New Roman" w:hAnsi="Times New Roman"/>
                <w:b/>
                <w:sz w:val="24"/>
                <w:szCs w:val="24"/>
              </w:rPr>
              <w:t>Бельское муниципальное образование</w:t>
            </w:r>
          </w:p>
          <w:p w:rsidR="00AE123F" w:rsidRPr="00AE123F" w:rsidRDefault="00AE123F" w:rsidP="00C949EC">
            <w:pPr>
              <w:pStyle w:val="ab"/>
              <w:jc w:val="center"/>
              <w:rPr>
                <w:rFonts w:ascii="Times New Roman" w:hAnsi="Times New Roman"/>
                <w:b/>
                <w:sz w:val="24"/>
                <w:szCs w:val="24"/>
              </w:rPr>
            </w:pPr>
            <w:r w:rsidRPr="00AE123F">
              <w:rPr>
                <w:rFonts w:ascii="Times New Roman" w:hAnsi="Times New Roman"/>
                <w:b/>
                <w:sz w:val="24"/>
                <w:szCs w:val="24"/>
              </w:rPr>
              <w:t>Администрация</w:t>
            </w:r>
          </w:p>
          <w:p w:rsidR="00AE123F" w:rsidRPr="00AE123F" w:rsidRDefault="00AE123F" w:rsidP="00C949EC">
            <w:pPr>
              <w:pStyle w:val="ab"/>
              <w:jc w:val="center"/>
              <w:rPr>
                <w:rFonts w:ascii="Times New Roman" w:hAnsi="Times New Roman"/>
                <w:b/>
                <w:sz w:val="24"/>
                <w:szCs w:val="24"/>
              </w:rPr>
            </w:pPr>
          </w:p>
          <w:p w:rsidR="00AE123F" w:rsidRPr="00AE123F" w:rsidRDefault="00AE123F" w:rsidP="00C949EC">
            <w:pPr>
              <w:pStyle w:val="ab"/>
              <w:jc w:val="center"/>
              <w:rPr>
                <w:rFonts w:ascii="Times New Roman" w:hAnsi="Times New Roman"/>
                <w:b/>
                <w:sz w:val="24"/>
                <w:szCs w:val="24"/>
              </w:rPr>
            </w:pPr>
            <w:r w:rsidRPr="00AE123F">
              <w:rPr>
                <w:rFonts w:ascii="Times New Roman" w:hAnsi="Times New Roman"/>
                <w:b/>
                <w:sz w:val="24"/>
                <w:szCs w:val="24"/>
              </w:rPr>
              <w:t>ПОСТАНОВЛЕНИЕ</w:t>
            </w:r>
          </w:p>
          <w:p w:rsidR="00AE123F" w:rsidRPr="00AE123F" w:rsidRDefault="00AE123F" w:rsidP="00C949EC">
            <w:pPr>
              <w:pStyle w:val="ab"/>
              <w:jc w:val="both"/>
              <w:rPr>
                <w:rFonts w:ascii="Times New Roman" w:hAnsi="Times New Roman"/>
                <w:sz w:val="24"/>
                <w:szCs w:val="24"/>
              </w:rPr>
            </w:pPr>
          </w:p>
          <w:p w:rsidR="00AE123F" w:rsidRPr="00AE123F" w:rsidRDefault="00DB7146" w:rsidP="00C949EC">
            <w:pPr>
              <w:pStyle w:val="ab"/>
              <w:rPr>
                <w:rFonts w:ascii="Times New Roman" w:hAnsi="Times New Roman"/>
                <w:sz w:val="24"/>
                <w:szCs w:val="24"/>
              </w:rPr>
            </w:pPr>
            <w:proofErr w:type="gramStart"/>
            <w:r>
              <w:rPr>
                <w:rFonts w:ascii="Times New Roman" w:hAnsi="Times New Roman"/>
                <w:sz w:val="24"/>
                <w:szCs w:val="24"/>
              </w:rPr>
              <w:t>о</w:t>
            </w:r>
            <w:r w:rsidR="00AE123F" w:rsidRPr="00AE123F">
              <w:rPr>
                <w:rFonts w:ascii="Times New Roman" w:hAnsi="Times New Roman"/>
                <w:sz w:val="24"/>
                <w:szCs w:val="24"/>
              </w:rPr>
              <w:t>т</w:t>
            </w:r>
            <w:r w:rsidR="00117C8C">
              <w:rPr>
                <w:rFonts w:ascii="Times New Roman" w:hAnsi="Times New Roman"/>
                <w:sz w:val="24"/>
                <w:szCs w:val="24"/>
              </w:rPr>
              <w:t xml:space="preserve"> </w:t>
            </w:r>
            <w:r w:rsidR="00AE123F" w:rsidRPr="00AE123F">
              <w:rPr>
                <w:rFonts w:ascii="Times New Roman" w:hAnsi="Times New Roman"/>
                <w:sz w:val="24"/>
                <w:szCs w:val="24"/>
              </w:rPr>
              <w:t xml:space="preserve"> №</w:t>
            </w:r>
            <w:proofErr w:type="gramEnd"/>
          </w:p>
          <w:p w:rsidR="00AE123F" w:rsidRPr="00AE123F" w:rsidRDefault="00AE123F" w:rsidP="00C949EC">
            <w:pPr>
              <w:pStyle w:val="ab"/>
              <w:rPr>
                <w:rFonts w:ascii="Times New Roman" w:hAnsi="Times New Roman"/>
                <w:sz w:val="24"/>
                <w:szCs w:val="24"/>
              </w:rPr>
            </w:pPr>
            <w:r w:rsidRPr="00AE123F">
              <w:rPr>
                <w:rFonts w:ascii="Times New Roman" w:hAnsi="Times New Roman"/>
                <w:sz w:val="24"/>
                <w:szCs w:val="24"/>
              </w:rPr>
              <w:t>с. Бельск</w:t>
            </w:r>
          </w:p>
          <w:p w:rsidR="00AE123F" w:rsidRPr="00AE123F" w:rsidRDefault="00AE123F" w:rsidP="00C949EC">
            <w:pPr>
              <w:rPr>
                <w:rFonts w:ascii="Times New Roman" w:hAnsi="Times New Roman" w:cs="Times New Roman"/>
                <w:sz w:val="24"/>
                <w:szCs w:val="24"/>
              </w:rPr>
            </w:pPr>
          </w:p>
        </w:tc>
      </w:tr>
      <w:tr w:rsidR="00AE123F" w:rsidRPr="00AE123F" w:rsidTr="00C94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399" w:type="dxa"/>
            <w:gridSpan w:val="2"/>
            <w:tcBorders>
              <w:top w:val="nil"/>
              <w:left w:val="nil"/>
              <w:bottom w:val="nil"/>
              <w:right w:val="nil"/>
            </w:tcBorders>
          </w:tcPr>
          <w:p w:rsidR="00AE123F" w:rsidRPr="00AE123F" w:rsidRDefault="00AE123F" w:rsidP="00AE123F">
            <w:pPr>
              <w:pStyle w:val="ab"/>
              <w:rPr>
                <w:rFonts w:ascii="Times New Roman" w:hAnsi="Times New Roman"/>
                <w:b/>
                <w:sz w:val="24"/>
                <w:szCs w:val="24"/>
              </w:rPr>
            </w:pPr>
            <w:r w:rsidRPr="00AE123F">
              <w:rPr>
                <w:rFonts w:ascii="Times New Roman" w:hAnsi="Times New Roman"/>
                <w:b/>
                <w:sz w:val="24"/>
                <w:szCs w:val="24"/>
              </w:rPr>
              <w:t xml:space="preserve">Об </w:t>
            </w:r>
            <w:r w:rsidR="00117C8C" w:rsidRPr="00117C8C">
              <w:rPr>
                <w:rFonts w:ascii="Times New Roman" w:hAnsi="Times New Roman"/>
                <w:b/>
                <w:sz w:val="24"/>
                <w:szCs w:val="24"/>
              </w:rPr>
              <w:t>одобрении проекта</w:t>
            </w:r>
            <w:r w:rsidRPr="00AE123F">
              <w:rPr>
                <w:rFonts w:ascii="Times New Roman" w:hAnsi="Times New Roman"/>
                <w:b/>
                <w:sz w:val="24"/>
                <w:szCs w:val="24"/>
              </w:rPr>
              <w:t xml:space="preserve"> программы профилактики</w:t>
            </w:r>
          </w:p>
          <w:p w:rsidR="00AE123F" w:rsidRPr="00AE123F" w:rsidRDefault="00AE123F" w:rsidP="00AE123F">
            <w:pPr>
              <w:pStyle w:val="ab"/>
              <w:rPr>
                <w:rFonts w:ascii="Times New Roman" w:hAnsi="Times New Roman"/>
                <w:b/>
                <w:sz w:val="24"/>
                <w:szCs w:val="24"/>
              </w:rPr>
            </w:pPr>
            <w:r w:rsidRPr="00AE123F">
              <w:rPr>
                <w:rFonts w:ascii="Times New Roman" w:hAnsi="Times New Roman"/>
                <w:b/>
                <w:sz w:val="24"/>
                <w:szCs w:val="24"/>
              </w:rPr>
              <w:t xml:space="preserve"> причинения вреда (ущерба) охраняемым законом </w:t>
            </w:r>
          </w:p>
          <w:p w:rsidR="00AE123F" w:rsidRPr="00AE123F" w:rsidRDefault="00AE123F" w:rsidP="00AE123F">
            <w:pPr>
              <w:pStyle w:val="ab"/>
              <w:rPr>
                <w:rFonts w:ascii="Times New Roman" w:hAnsi="Times New Roman"/>
                <w:b/>
                <w:sz w:val="24"/>
                <w:szCs w:val="24"/>
              </w:rPr>
            </w:pPr>
            <w:r w:rsidRPr="00AE123F">
              <w:rPr>
                <w:rFonts w:ascii="Times New Roman" w:hAnsi="Times New Roman"/>
                <w:b/>
                <w:sz w:val="24"/>
                <w:szCs w:val="24"/>
              </w:rPr>
              <w:t>ценностям по муниципальному</w:t>
            </w:r>
            <w:r>
              <w:rPr>
                <w:rFonts w:ascii="Times New Roman" w:hAnsi="Times New Roman"/>
                <w:b/>
                <w:sz w:val="24"/>
                <w:szCs w:val="24"/>
              </w:rPr>
              <w:t xml:space="preserve"> жилищному</w:t>
            </w:r>
            <w:r w:rsidRPr="00AE123F">
              <w:rPr>
                <w:rFonts w:ascii="Times New Roman" w:hAnsi="Times New Roman"/>
                <w:b/>
                <w:sz w:val="24"/>
                <w:szCs w:val="24"/>
              </w:rPr>
              <w:t xml:space="preserve"> контролю </w:t>
            </w:r>
          </w:p>
          <w:p w:rsidR="00AE123F" w:rsidRPr="00AE123F" w:rsidRDefault="00AE123F" w:rsidP="00AE123F">
            <w:pPr>
              <w:pStyle w:val="ab"/>
              <w:rPr>
                <w:rFonts w:ascii="Times New Roman" w:hAnsi="Times New Roman"/>
                <w:b/>
                <w:sz w:val="24"/>
                <w:szCs w:val="24"/>
              </w:rPr>
            </w:pPr>
            <w:r>
              <w:rPr>
                <w:rFonts w:ascii="Times New Roman" w:hAnsi="Times New Roman"/>
                <w:b/>
                <w:sz w:val="24"/>
                <w:szCs w:val="24"/>
              </w:rPr>
              <w:t>в Бельском муниципальном образовании</w:t>
            </w:r>
            <w:r w:rsidR="00654686">
              <w:rPr>
                <w:rFonts w:ascii="Times New Roman" w:hAnsi="Times New Roman"/>
                <w:b/>
                <w:sz w:val="24"/>
                <w:szCs w:val="24"/>
              </w:rPr>
              <w:t xml:space="preserve"> на 2023</w:t>
            </w:r>
            <w:r w:rsidRPr="00AE123F">
              <w:rPr>
                <w:rFonts w:ascii="Times New Roman" w:hAnsi="Times New Roman"/>
                <w:b/>
                <w:sz w:val="24"/>
                <w:szCs w:val="24"/>
              </w:rPr>
              <w:t xml:space="preserve"> год</w:t>
            </w:r>
          </w:p>
        </w:tc>
      </w:tr>
    </w:tbl>
    <w:p w:rsidR="00AE123F" w:rsidRPr="00AE123F" w:rsidRDefault="00AE123F" w:rsidP="00AE123F">
      <w:pPr>
        <w:jc w:val="center"/>
        <w:rPr>
          <w:rFonts w:ascii="Times New Roman" w:hAnsi="Times New Roman" w:cs="Times New Roman"/>
          <w:sz w:val="24"/>
          <w:szCs w:val="24"/>
        </w:rPr>
      </w:pPr>
    </w:p>
    <w:p w:rsidR="00AE123F" w:rsidRPr="00AE123F" w:rsidRDefault="00AE123F" w:rsidP="00AE123F">
      <w:pPr>
        <w:jc w:val="both"/>
        <w:rPr>
          <w:rFonts w:ascii="Times New Roman" w:hAnsi="Times New Roman" w:cs="Times New Roman"/>
          <w:sz w:val="24"/>
          <w:szCs w:val="24"/>
        </w:rPr>
      </w:pPr>
      <w:r w:rsidRPr="00AE123F">
        <w:tab/>
      </w:r>
      <w:proofErr w:type="gramStart"/>
      <w:r w:rsidRPr="00AE123F">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w:t>
      </w:r>
      <w:proofErr w:type="gramEnd"/>
      <w:r w:rsidRPr="00AE123F">
        <w:rPr>
          <w:rFonts w:ascii="Times New Roman" w:hAnsi="Times New Roman" w:cs="Times New Roman"/>
          <w:sz w:val="24"/>
          <w:szCs w:val="24"/>
        </w:rPr>
        <w:t xml:space="preserve"> рисков причинения вреда (ущерба) охраняемым законом ценностям», в соответствии со статьями 24, 50 Устава Бельского муниципального образования, администрация Бельского муниципального образования</w:t>
      </w:r>
    </w:p>
    <w:p w:rsidR="00AE123F" w:rsidRPr="00AE123F" w:rsidRDefault="00AE123F" w:rsidP="00AE123F">
      <w:pPr>
        <w:pStyle w:val="11"/>
        <w:jc w:val="center"/>
        <w:rPr>
          <w:rFonts w:ascii="Times New Roman" w:hAnsi="Times New Roman"/>
          <w:sz w:val="24"/>
          <w:szCs w:val="24"/>
        </w:rPr>
      </w:pPr>
    </w:p>
    <w:p w:rsidR="00AE123F" w:rsidRPr="00AE123F" w:rsidRDefault="00AE123F" w:rsidP="00AE123F">
      <w:pPr>
        <w:pStyle w:val="11"/>
        <w:jc w:val="center"/>
        <w:rPr>
          <w:rFonts w:ascii="Times New Roman" w:hAnsi="Times New Roman"/>
          <w:sz w:val="24"/>
          <w:szCs w:val="24"/>
        </w:rPr>
      </w:pPr>
      <w:proofErr w:type="spellStart"/>
      <w:proofErr w:type="gramStart"/>
      <w:r w:rsidRPr="00AE123F">
        <w:rPr>
          <w:rFonts w:ascii="Times New Roman" w:hAnsi="Times New Roman"/>
          <w:b/>
          <w:sz w:val="24"/>
          <w:szCs w:val="24"/>
        </w:rPr>
        <w:t>п</w:t>
      </w:r>
      <w:proofErr w:type="spellEnd"/>
      <w:proofErr w:type="gramEnd"/>
      <w:r w:rsidRPr="00AE123F">
        <w:rPr>
          <w:rFonts w:ascii="Times New Roman" w:hAnsi="Times New Roman"/>
          <w:b/>
          <w:sz w:val="24"/>
          <w:szCs w:val="24"/>
        </w:rPr>
        <w:t xml:space="preserve"> о с т а </w:t>
      </w:r>
      <w:proofErr w:type="spellStart"/>
      <w:r w:rsidRPr="00AE123F">
        <w:rPr>
          <w:rFonts w:ascii="Times New Roman" w:hAnsi="Times New Roman"/>
          <w:b/>
          <w:sz w:val="24"/>
          <w:szCs w:val="24"/>
        </w:rPr>
        <w:t>н</w:t>
      </w:r>
      <w:proofErr w:type="spellEnd"/>
      <w:r w:rsidRPr="00AE123F">
        <w:rPr>
          <w:rFonts w:ascii="Times New Roman" w:hAnsi="Times New Roman"/>
          <w:b/>
          <w:sz w:val="24"/>
          <w:szCs w:val="24"/>
        </w:rPr>
        <w:t xml:space="preserve"> о в л я е т</w:t>
      </w:r>
      <w:r w:rsidRPr="00AE123F">
        <w:rPr>
          <w:rFonts w:ascii="Times New Roman" w:hAnsi="Times New Roman"/>
          <w:sz w:val="24"/>
          <w:szCs w:val="24"/>
        </w:rPr>
        <w:t>:</w:t>
      </w:r>
    </w:p>
    <w:p w:rsidR="00AE123F" w:rsidRPr="00AE123F" w:rsidRDefault="00AE123F" w:rsidP="00AE123F">
      <w:pPr>
        <w:pStyle w:val="11"/>
        <w:jc w:val="center"/>
        <w:rPr>
          <w:rFonts w:ascii="Times New Roman" w:hAnsi="Times New Roman"/>
          <w:sz w:val="24"/>
          <w:szCs w:val="24"/>
        </w:rPr>
      </w:pPr>
    </w:p>
    <w:p w:rsidR="00AE123F" w:rsidRPr="00AE123F" w:rsidRDefault="00117C8C" w:rsidP="00AE123F">
      <w:pPr>
        <w:jc w:val="both"/>
        <w:rPr>
          <w:rFonts w:ascii="Times New Roman" w:hAnsi="Times New Roman" w:cs="Times New Roman"/>
          <w:sz w:val="24"/>
          <w:szCs w:val="24"/>
        </w:rPr>
      </w:pPr>
      <w:r>
        <w:rPr>
          <w:rFonts w:ascii="Times New Roman" w:hAnsi="Times New Roman" w:cs="Times New Roman"/>
          <w:sz w:val="24"/>
          <w:szCs w:val="24"/>
        </w:rPr>
        <w:tab/>
        <w:t>1. Одобрить проект программы</w:t>
      </w:r>
      <w:r w:rsidR="00AE123F" w:rsidRPr="00AE123F">
        <w:rPr>
          <w:rFonts w:ascii="Times New Roman" w:hAnsi="Times New Roman" w:cs="Times New Roman"/>
          <w:sz w:val="24"/>
          <w:szCs w:val="24"/>
        </w:rPr>
        <w:t xml:space="preserve"> профилактики причинения вреда (ущерба) охраняемым законом ценностям по муниципальному </w:t>
      </w:r>
      <w:r w:rsidR="00AE123F">
        <w:rPr>
          <w:rFonts w:ascii="Times New Roman" w:hAnsi="Times New Roman" w:cs="Times New Roman"/>
          <w:sz w:val="24"/>
          <w:szCs w:val="24"/>
        </w:rPr>
        <w:t xml:space="preserve">жилищному </w:t>
      </w:r>
      <w:r w:rsidR="00AE123F" w:rsidRPr="00AE123F">
        <w:rPr>
          <w:rFonts w:ascii="Times New Roman" w:hAnsi="Times New Roman" w:cs="Times New Roman"/>
          <w:sz w:val="24"/>
          <w:szCs w:val="24"/>
        </w:rPr>
        <w:t xml:space="preserve">контролю </w:t>
      </w:r>
      <w:r w:rsidR="00AE123F">
        <w:rPr>
          <w:rFonts w:ascii="Times New Roman" w:hAnsi="Times New Roman" w:cs="Times New Roman"/>
          <w:sz w:val="24"/>
          <w:szCs w:val="24"/>
        </w:rPr>
        <w:t>в Бельском</w:t>
      </w:r>
      <w:r w:rsidR="00AE123F" w:rsidRPr="00AE123F">
        <w:rPr>
          <w:rFonts w:ascii="Times New Roman" w:hAnsi="Times New Roman" w:cs="Times New Roman"/>
          <w:sz w:val="24"/>
          <w:szCs w:val="24"/>
        </w:rPr>
        <w:t xml:space="preserve"> </w:t>
      </w:r>
      <w:r w:rsidR="00AE123F">
        <w:rPr>
          <w:rFonts w:ascii="Times New Roman" w:hAnsi="Times New Roman" w:cs="Times New Roman"/>
          <w:sz w:val="24"/>
          <w:szCs w:val="24"/>
        </w:rPr>
        <w:t>муниципальном</w:t>
      </w:r>
      <w:r w:rsidR="00AE123F" w:rsidRPr="00AE123F">
        <w:rPr>
          <w:rFonts w:ascii="Times New Roman" w:hAnsi="Times New Roman" w:cs="Times New Roman"/>
          <w:sz w:val="24"/>
          <w:szCs w:val="24"/>
        </w:rPr>
        <w:t xml:space="preserve"> </w:t>
      </w:r>
      <w:r w:rsidR="00AE123F">
        <w:rPr>
          <w:rFonts w:ascii="Times New Roman" w:hAnsi="Times New Roman" w:cs="Times New Roman"/>
          <w:sz w:val="24"/>
          <w:szCs w:val="24"/>
        </w:rPr>
        <w:t>образовании</w:t>
      </w:r>
      <w:r>
        <w:rPr>
          <w:rFonts w:ascii="Times New Roman" w:hAnsi="Times New Roman" w:cs="Times New Roman"/>
          <w:sz w:val="24"/>
          <w:szCs w:val="24"/>
        </w:rPr>
        <w:t xml:space="preserve"> на 2023</w:t>
      </w:r>
      <w:r w:rsidR="00AE123F" w:rsidRPr="00AE123F">
        <w:rPr>
          <w:rFonts w:ascii="Times New Roman" w:hAnsi="Times New Roman" w:cs="Times New Roman"/>
          <w:sz w:val="24"/>
          <w:szCs w:val="24"/>
        </w:rPr>
        <w:t xml:space="preserve"> год согласно приложению.</w:t>
      </w:r>
    </w:p>
    <w:p w:rsidR="00AE123F" w:rsidRPr="00AE123F" w:rsidRDefault="00AE123F" w:rsidP="00AE123F">
      <w:pPr>
        <w:jc w:val="both"/>
        <w:rPr>
          <w:rFonts w:ascii="Times New Roman" w:hAnsi="Times New Roman" w:cs="Times New Roman"/>
          <w:sz w:val="24"/>
          <w:szCs w:val="24"/>
        </w:rPr>
      </w:pPr>
      <w:r w:rsidRPr="00AE123F">
        <w:rPr>
          <w:rFonts w:ascii="Times New Roman" w:hAnsi="Times New Roman" w:cs="Times New Roman"/>
          <w:sz w:val="24"/>
          <w:szCs w:val="24"/>
        </w:rPr>
        <w:tab/>
        <w:t xml:space="preserve">2. Специалисту О.А.Труфановой: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AE123F">
        <w:rPr>
          <w:rFonts w:ascii="Times New Roman" w:hAnsi="Times New Roman" w:cs="Times New Roman"/>
          <w:sz w:val="24"/>
          <w:szCs w:val="24"/>
          <w:lang w:val="en-US"/>
        </w:rPr>
        <w:t>cher</w:t>
      </w:r>
      <w:proofErr w:type="spellEnd"/>
      <w:r w:rsidRPr="00AE123F">
        <w:rPr>
          <w:rFonts w:ascii="Times New Roman" w:hAnsi="Times New Roman" w:cs="Times New Roman"/>
          <w:sz w:val="24"/>
          <w:szCs w:val="24"/>
        </w:rPr>
        <w:t>.</w:t>
      </w:r>
      <w:proofErr w:type="spellStart"/>
      <w:r w:rsidRPr="00AE123F">
        <w:rPr>
          <w:rFonts w:ascii="Times New Roman" w:hAnsi="Times New Roman" w:cs="Times New Roman"/>
          <w:sz w:val="24"/>
          <w:szCs w:val="24"/>
          <w:lang w:val="en-US"/>
        </w:rPr>
        <w:t>irkobl</w:t>
      </w:r>
      <w:proofErr w:type="spellEnd"/>
      <w:r w:rsidRPr="00AE123F">
        <w:rPr>
          <w:rFonts w:ascii="Times New Roman" w:hAnsi="Times New Roman" w:cs="Times New Roman"/>
          <w:sz w:val="24"/>
          <w:szCs w:val="24"/>
        </w:rPr>
        <w:t>.</w:t>
      </w:r>
      <w:proofErr w:type="spellStart"/>
      <w:r w:rsidRPr="00AE123F">
        <w:rPr>
          <w:rFonts w:ascii="Times New Roman" w:hAnsi="Times New Roman" w:cs="Times New Roman"/>
          <w:sz w:val="24"/>
          <w:szCs w:val="24"/>
          <w:lang w:val="en-US"/>
        </w:rPr>
        <w:t>ru</w:t>
      </w:r>
      <w:proofErr w:type="spellEnd"/>
      <w:r w:rsidRPr="00AE123F">
        <w:rPr>
          <w:rFonts w:ascii="Times New Roman" w:hAnsi="Times New Roman" w:cs="Times New Roman"/>
          <w:sz w:val="24"/>
          <w:szCs w:val="24"/>
        </w:rPr>
        <w:t xml:space="preserve"> в подразделе Бельского сельского поселения на официальном сайте Черемховского районного муниципального образования.</w:t>
      </w:r>
    </w:p>
    <w:p w:rsidR="00AE123F" w:rsidRPr="00AE123F" w:rsidRDefault="00AE123F" w:rsidP="00AE123F">
      <w:pPr>
        <w:jc w:val="both"/>
        <w:rPr>
          <w:rFonts w:ascii="Times New Roman" w:hAnsi="Times New Roman" w:cs="Times New Roman"/>
          <w:sz w:val="24"/>
          <w:szCs w:val="24"/>
        </w:rPr>
      </w:pPr>
      <w:r w:rsidRPr="00AE123F">
        <w:rPr>
          <w:rFonts w:ascii="Times New Roman" w:hAnsi="Times New Roman" w:cs="Times New Roman"/>
          <w:sz w:val="24"/>
          <w:szCs w:val="24"/>
        </w:rPr>
        <w:tab/>
        <w:t>3. Настоящее постановление вступает в законную силу со дня его официального опубликования.</w:t>
      </w:r>
    </w:p>
    <w:p w:rsidR="00AE123F" w:rsidRPr="00AE123F" w:rsidRDefault="00AE123F" w:rsidP="00AE123F">
      <w:pPr>
        <w:jc w:val="both"/>
        <w:rPr>
          <w:rFonts w:ascii="Times New Roman" w:hAnsi="Times New Roman" w:cs="Times New Roman"/>
          <w:sz w:val="24"/>
          <w:szCs w:val="24"/>
        </w:rPr>
      </w:pPr>
      <w:r w:rsidRPr="00AE123F">
        <w:rPr>
          <w:rFonts w:ascii="Times New Roman" w:hAnsi="Times New Roman" w:cs="Times New Roman"/>
          <w:iCs/>
          <w:sz w:val="24"/>
          <w:szCs w:val="24"/>
        </w:rPr>
        <w:tab/>
        <w:t xml:space="preserve">4. </w:t>
      </w:r>
      <w:proofErr w:type="gramStart"/>
      <w:r w:rsidRPr="00AE123F">
        <w:rPr>
          <w:rFonts w:ascii="Times New Roman" w:hAnsi="Times New Roman" w:cs="Times New Roman"/>
          <w:sz w:val="24"/>
          <w:szCs w:val="24"/>
        </w:rPr>
        <w:t>Контроль за</w:t>
      </w:r>
      <w:proofErr w:type="gramEnd"/>
      <w:r w:rsidRPr="00AE123F">
        <w:rPr>
          <w:rFonts w:ascii="Times New Roman" w:hAnsi="Times New Roman" w:cs="Times New Roman"/>
          <w:sz w:val="24"/>
          <w:szCs w:val="24"/>
        </w:rPr>
        <w:t xml:space="preserve"> исполнением настоящего постановления возложить на главу Бельского муниципального образования А.Н.Тюменцева.</w:t>
      </w:r>
    </w:p>
    <w:p w:rsidR="00AE123F" w:rsidRPr="00AE123F" w:rsidRDefault="00AE123F" w:rsidP="00AE123F">
      <w:pPr>
        <w:jc w:val="both"/>
        <w:rPr>
          <w:rFonts w:ascii="Times New Roman" w:hAnsi="Times New Roman" w:cs="Times New Roman"/>
          <w:sz w:val="24"/>
          <w:szCs w:val="24"/>
        </w:rPr>
      </w:pPr>
    </w:p>
    <w:p w:rsidR="00AE123F" w:rsidRPr="00AE123F" w:rsidRDefault="00AE123F" w:rsidP="00AE123F">
      <w:pPr>
        <w:pStyle w:val="11"/>
        <w:rPr>
          <w:rFonts w:ascii="Times New Roman" w:hAnsi="Times New Roman"/>
          <w:sz w:val="24"/>
          <w:szCs w:val="24"/>
        </w:rPr>
      </w:pPr>
    </w:p>
    <w:p w:rsidR="00AE123F" w:rsidRPr="00AE123F" w:rsidRDefault="00AE123F" w:rsidP="00AE123F">
      <w:pPr>
        <w:pStyle w:val="11"/>
        <w:rPr>
          <w:rFonts w:ascii="Times New Roman" w:hAnsi="Times New Roman"/>
          <w:sz w:val="24"/>
          <w:szCs w:val="24"/>
        </w:rPr>
      </w:pPr>
      <w:r w:rsidRPr="00AE123F">
        <w:rPr>
          <w:rFonts w:ascii="Times New Roman" w:hAnsi="Times New Roman"/>
          <w:sz w:val="24"/>
          <w:szCs w:val="24"/>
        </w:rPr>
        <w:t>Глава Бельского</w:t>
      </w:r>
    </w:p>
    <w:p w:rsidR="00AE123F" w:rsidRPr="00AE123F" w:rsidRDefault="00AE123F" w:rsidP="00AE123F">
      <w:pPr>
        <w:pStyle w:val="11"/>
        <w:rPr>
          <w:rFonts w:ascii="Times New Roman" w:hAnsi="Times New Roman"/>
          <w:sz w:val="24"/>
          <w:szCs w:val="24"/>
        </w:rPr>
      </w:pPr>
      <w:r w:rsidRPr="00AE123F">
        <w:rPr>
          <w:rFonts w:ascii="Times New Roman" w:hAnsi="Times New Roman"/>
          <w:sz w:val="24"/>
          <w:szCs w:val="24"/>
        </w:rPr>
        <w:t>муниципального образования</w:t>
      </w:r>
      <w:r w:rsidRPr="00AE123F">
        <w:rPr>
          <w:rFonts w:ascii="Times New Roman" w:hAnsi="Times New Roman"/>
          <w:sz w:val="24"/>
          <w:szCs w:val="24"/>
        </w:rPr>
        <w:tab/>
      </w:r>
      <w:r w:rsidRPr="00AE123F">
        <w:rPr>
          <w:rFonts w:ascii="Times New Roman" w:hAnsi="Times New Roman"/>
          <w:sz w:val="24"/>
          <w:szCs w:val="24"/>
        </w:rPr>
        <w:tab/>
      </w:r>
      <w:r w:rsidRPr="00AE123F">
        <w:rPr>
          <w:rFonts w:ascii="Times New Roman" w:hAnsi="Times New Roman"/>
          <w:sz w:val="24"/>
          <w:szCs w:val="24"/>
        </w:rPr>
        <w:tab/>
      </w:r>
      <w:r w:rsidRPr="00AE123F">
        <w:rPr>
          <w:rFonts w:ascii="Times New Roman" w:hAnsi="Times New Roman"/>
          <w:sz w:val="24"/>
          <w:szCs w:val="24"/>
        </w:rPr>
        <w:tab/>
      </w:r>
      <w:r w:rsidRPr="00AE123F">
        <w:rPr>
          <w:rFonts w:ascii="Times New Roman" w:hAnsi="Times New Roman"/>
          <w:sz w:val="24"/>
          <w:szCs w:val="24"/>
        </w:rPr>
        <w:tab/>
      </w:r>
      <w:proofErr w:type="spellStart"/>
      <w:r w:rsidRPr="00AE123F">
        <w:rPr>
          <w:rFonts w:ascii="Times New Roman" w:hAnsi="Times New Roman"/>
          <w:sz w:val="24"/>
          <w:szCs w:val="24"/>
        </w:rPr>
        <w:t>А.Н.Тюменцев</w:t>
      </w:r>
      <w:proofErr w:type="spellEnd"/>
    </w:p>
    <w:p w:rsidR="00AE123F" w:rsidRDefault="00AE123F" w:rsidP="00AE123F">
      <w:pPr>
        <w:pStyle w:val="11"/>
        <w:rPr>
          <w:rFonts w:ascii="Times New Roman" w:hAnsi="Times New Roman"/>
          <w:sz w:val="24"/>
          <w:szCs w:val="24"/>
        </w:rPr>
      </w:pPr>
    </w:p>
    <w:p w:rsidR="00DB7146" w:rsidRDefault="00DB7146" w:rsidP="00AE123F">
      <w:pPr>
        <w:pStyle w:val="11"/>
        <w:rPr>
          <w:rFonts w:ascii="Times New Roman" w:hAnsi="Times New Roman"/>
          <w:sz w:val="24"/>
          <w:szCs w:val="24"/>
        </w:rPr>
      </w:pPr>
    </w:p>
    <w:p w:rsidR="00AE123F" w:rsidRDefault="00AE123F" w:rsidP="00AE123F">
      <w:pPr>
        <w:pStyle w:val="11"/>
        <w:rPr>
          <w:rFonts w:ascii="Times New Roman" w:hAnsi="Times New Roman"/>
          <w:sz w:val="28"/>
          <w:szCs w:val="28"/>
        </w:rPr>
      </w:pPr>
      <w:r>
        <w:rPr>
          <w:rFonts w:ascii="Times New Roman" w:hAnsi="Times New Roman"/>
          <w:sz w:val="20"/>
          <w:szCs w:val="20"/>
        </w:rPr>
        <w:t>специалист Труфанова О.А.</w:t>
      </w:r>
    </w:p>
    <w:p w:rsidR="00AE123F" w:rsidRDefault="00AE123F" w:rsidP="00AE123F">
      <w:pPr>
        <w:pStyle w:val="11"/>
      </w:pPr>
      <w:r>
        <w:rPr>
          <w:rFonts w:ascii="Times New Roman" w:hAnsi="Times New Roman"/>
          <w:sz w:val="20"/>
          <w:szCs w:val="20"/>
        </w:rPr>
        <w:t xml:space="preserve">телефон 89248360915, </w:t>
      </w:r>
      <w:hyperlink r:id="rId7" w:history="1">
        <w:r w:rsidRPr="00365525">
          <w:rPr>
            <w:rStyle w:val="aa"/>
            <w:rFonts w:ascii="Times New Roman" w:eastAsia="Calibri" w:hAnsi="Times New Roman"/>
            <w:sz w:val="20"/>
            <w:szCs w:val="20"/>
          </w:rPr>
          <w:t>adm_belsk@mail.ru</w:t>
        </w:r>
      </w:hyperlink>
    </w:p>
    <w:p w:rsidR="00117C8C" w:rsidRPr="00BA530F" w:rsidRDefault="00117C8C" w:rsidP="00117C8C">
      <w:pPr>
        <w:pStyle w:val="ac"/>
        <w:numPr>
          <w:ilvl w:val="0"/>
          <w:numId w:val="4"/>
        </w:numPr>
        <w:tabs>
          <w:tab w:val="left" w:pos="708"/>
        </w:tabs>
        <w:jc w:val="right"/>
        <w:rPr>
          <w:rFonts w:ascii="Courier New" w:hAnsi="Courier New" w:cs="Courier New"/>
          <w:sz w:val="22"/>
          <w:szCs w:val="22"/>
        </w:rPr>
      </w:pPr>
      <w:r w:rsidRPr="00BA530F">
        <w:rPr>
          <w:rFonts w:ascii="Courier New" w:hAnsi="Courier New" w:cs="Courier New"/>
          <w:sz w:val="22"/>
          <w:szCs w:val="22"/>
        </w:rPr>
        <w:lastRenderedPageBreak/>
        <w:t xml:space="preserve">Приложение </w:t>
      </w:r>
    </w:p>
    <w:p w:rsidR="00117C8C" w:rsidRPr="00BA530F" w:rsidRDefault="00117C8C" w:rsidP="00117C8C">
      <w:pPr>
        <w:pStyle w:val="ac"/>
        <w:numPr>
          <w:ilvl w:val="0"/>
          <w:numId w:val="4"/>
        </w:numPr>
        <w:tabs>
          <w:tab w:val="left" w:pos="708"/>
        </w:tabs>
        <w:jc w:val="right"/>
        <w:rPr>
          <w:rFonts w:ascii="Courier New" w:hAnsi="Courier New" w:cs="Courier New"/>
          <w:sz w:val="22"/>
          <w:szCs w:val="22"/>
        </w:rPr>
      </w:pPr>
      <w:r w:rsidRPr="00BA530F">
        <w:rPr>
          <w:rFonts w:ascii="Courier New" w:hAnsi="Courier New" w:cs="Courier New"/>
          <w:sz w:val="22"/>
          <w:szCs w:val="22"/>
        </w:rPr>
        <w:t xml:space="preserve">к постановлению администрации </w:t>
      </w:r>
    </w:p>
    <w:p w:rsidR="00117C8C" w:rsidRPr="00BA530F" w:rsidRDefault="00117C8C" w:rsidP="00117C8C">
      <w:pPr>
        <w:pStyle w:val="ac"/>
        <w:numPr>
          <w:ilvl w:val="0"/>
          <w:numId w:val="4"/>
        </w:numPr>
        <w:tabs>
          <w:tab w:val="left" w:pos="708"/>
        </w:tabs>
        <w:jc w:val="right"/>
        <w:rPr>
          <w:rFonts w:ascii="Courier New" w:hAnsi="Courier New" w:cs="Courier New"/>
          <w:sz w:val="22"/>
          <w:szCs w:val="22"/>
        </w:rPr>
      </w:pPr>
      <w:r w:rsidRPr="00BA530F">
        <w:rPr>
          <w:rFonts w:ascii="Courier New" w:hAnsi="Courier New" w:cs="Courier New"/>
          <w:sz w:val="22"/>
          <w:szCs w:val="22"/>
        </w:rPr>
        <w:t>Бельского муниципального образования</w:t>
      </w:r>
    </w:p>
    <w:p w:rsidR="00117C8C" w:rsidRPr="00BA530F" w:rsidRDefault="00117C8C" w:rsidP="00117C8C">
      <w:pPr>
        <w:pStyle w:val="ac"/>
        <w:numPr>
          <w:ilvl w:val="0"/>
          <w:numId w:val="4"/>
        </w:numPr>
        <w:tabs>
          <w:tab w:val="left" w:pos="708"/>
        </w:tabs>
        <w:jc w:val="right"/>
        <w:rPr>
          <w:rFonts w:ascii="Courier New" w:hAnsi="Courier New" w:cs="Courier New"/>
          <w:sz w:val="22"/>
          <w:szCs w:val="22"/>
        </w:rPr>
      </w:pPr>
      <w:r w:rsidRPr="00BA530F">
        <w:rPr>
          <w:rFonts w:ascii="Courier New" w:hAnsi="Courier New" w:cs="Courier New"/>
          <w:sz w:val="22"/>
          <w:szCs w:val="22"/>
        </w:rPr>
        <w:t>От</w:t>
      </w:r>
      <w:r w:rsidRPr="003410A3">
        <w:rPr>
          <w:rFonts w:ascii="Courier New" w:hAnsi="Courier New" w:cs="Courier New"/>
          <w:i/>
          <w:sz w:val="22"/>
          <w:szCs w:val="22"/>
        </w:rPr>
        <w:t xml:space="preserve">            </w:t>
      </w:r>
      <w:r w:rsidRPr="00BA530F">
        <w:rPr>
          <w:rFonts w:ascii="Courier New" w:hAnsi="Courier New" w:cs="Courier New"/>
          <w:sz w:val="22"/>
          <w:szCs w:val="22"/>
        </w:rPr>
        <w:t>№</w:t>
      </w:r>
    </w:p>
    <w:p w:rsidR="00117C8C" w:rsidRPr="003410A3" w:rsidRDefault="00117C8C" w:rsidP="00117C8C">
      <w:pPr>
        <w:pStyle w:val="ac"/>
        <w:numPr>
          <w:ilvl w:val="0"/>
          <w:numId w:val="4"/>
        </w:numPr>
        <w:tabs>
          <w:tab w:val="left" w:pos="708"/>
        </w:tabs>
        <w:jc w:val="right"/>
        <w:rPr>
          <w:rFonts w:ascii="Courier New" w:hAnsi="Courier New" w:cs="Courier New"/>
          <w:i/>
          <w:sz w:val="22"/>
          <w:szCs w:val="22"/>
        </w:rPr>
      </w:pPr>
    </w:p>
    <w:p w:rsidR="00117C8C" w:rsidRPr="003410A3" w:rsidRDefault="00117C8C" w:rsidP="00117C8C">
      <w:pPr>
        <w:pStyle w:val="ac"/>
        <w:numPr>
          <w:ilvl w:val="0"/>
          <w:numId w:val="4"/>
        </w:numPr>
        <w:tabs>
          <w:tab w:val="left" w:pos="708"/>
        </w:tabs>
        <w:jc w:val="right"/>
        <w:rPr>
          <w:rFonts w:ascii="Courier New" w:hAnsi="Courier New" w:cs="Courier New"/>
          <w:i/>
          <w:sz w:val="22"/>
          <w:szCs w:val="22"/>
        </w:rPr>
      </w:pPr>
      <w:r w:rsidRPr="003410A3">
        <w:rPr>
          <w:rFonts w:ascii="Courier New" w:hAnsi="Courier New" w:cs="Courier New"/>
          <w:i/>
          <w:sz w:val="22"/>
          <w:szCs w:val="22"/>
        </w:rPr>
        <w:t>ПРОЕКТ</w:t>
      </w:r>
    </w:p>
    <w:p w:rsidR="00117C8C" w:rsidRPr="00A604F2" w:rsidRDefault="00117C8C" w:rsidP="00117C8C">
      <w:pPr>
        <w:pStyle w:val="11"/>
        <w:numPr>
          <w:ilvl w:val="0"/>
          <w:numId w:val="4"/>
        </w:numPr>
        <w:rPr>
          <w:rFonts w:ascii="Times New Roman" w:hAnsi="Times New Roman"/>
          <w:sz w:val="24"/>
          <w:szCs w:val="24"/>
        </w:rPr>
      </w:pPr>
    </w:p>
    <w:p w:rsidR="00117C8C" w:rsidRPr="00117C8C" w:rsidRDefault="00117C8C" w:rsidP="00117C8C">
      <w:pPr>
        <w:jc w:val="center"/>
        <w:rPr>
          <w:rFonts w:ascii="Times New Roman" w:hAnsi="Times New Roman" w:cs="Times New Roman"/>
          <w:b/>
          <w:sz w:val="24"/>
          <w:szCs w:val="24"/>
        </w:rPr>
      </w:pPr>
      <w:r w:rsidRPr="00117C8C">
        <w:rPr>
          <w:rFonts w:ascii="Times New Roman" w:hAnsi="Times New Roman" w:cs="Times New Roman"/>
          <w:b/>
          <w:sz w:val="24"/>
          <w:szCs w:val="24"/>
        </w:rPr>
        <w:t>ПРОГРАММА (проект)</w:t>
      </w:r>
    </w:p>
    <w:p w:rsidR="00117C8C" w:rsidRPr="00117C8C" w:rsidRDefault="00117C8C" w:rsidP="00117C8C">
      <w:pPr>
        <w:suppressAutoHyphens/>
        <w:jc w:val="center"/>
        <w:rPr>
          <w:rFonts w:ascii="Times New Roman" w:hAnsi="Times New Roman" w:cs="Times New Roman"/>
          <w:b/>
          <w:bCs/>
          <w:color w:val="000000"/>
          <w:sz w:val="24"/>
          <w:szCs w:val="24"/>
        </w:rPr>
      </w:pPr>
      <w:r w:rsidRPr="00117C8C">
        <w:rPr>
          <w:rFonts w:ascii="Times New Roman" w:hAnsi="Times New Roman" w:cs="Times New Roman"/>
          <w:b/>
          <w:sz w:val="24"/>
          <w:szCs w:val="24"/>
        </w:rPr>
        <w:t xml:space="preserve">профилактики рисков причинения вреда (ущерба) охраняемым законом ценностям на 2023 год в сфере муниципального жилищного контроля </w:t>
      </w:r>
      <w:r>
        <w:rPr>
          <w:rFonts w:ascii="Times New Roman" w:hAnsi="Times New Roman" w:cs="Times New Roman"/>
          <w:b/>
          <w:bCs/>
          <w:color w:val="000000"/>
          <w:sz w:val="24"/>
          <w:szCs w:val="24"/>
        </w:rPr>
        <w:t>на территории Бельского муниципального образования Черемховского</w:t>
      </w:r>
      <w:r w:rsidRPr="00117C8C">
        <w:rPr>
          <w:rFonts w:ascii="Times New Roman" w:hAnsi="Times New Roman" w:cs="Times New Roman"/>
          <w:b/>
          <w:bCs/>
          <w:color w:val="000000"/>
          <w:sz w:val="24"/>
          <w:szCs w:val="24"/>
        </w:rPr>
        <w:t xml:space="preserve"> муни</w:t>
      </w:r>
      <w:r>
        <w:rPr>
          <w:rFonts w:ascii="Times New Roman" w:hAnsi="Times New Roman" w:cs="Times New Roman"/>
          <w:b/>
          <w:bCs/>
          <w:color w:val="000000"/>
          <w:sz w:val="24"/>
          <w:szCs w:val="24"/>
        </w:rPr>
        <w:t xml:space="preserve">ципального района Иркутской </w:t>
      </w:r>
      <w:r w:rsidRPr="00117C8C">
        <w:rPr>
          <w:rFonts w:ascii="Times New Roman" w:hAnsi="Times New Roman" w:cs="Times New Roman"/>
          <w:b/>
          <w:bCs/>
          <w:color w:val="000000"/>
          <w:sz w:val="24"/>
          <w:szCs w:val="24"/>
        </w:rPr>
        <w:t>области</w:t>
      </w:r>
    </w:p>
    <w:p w:rsidR="00117C8C" w:rsidRPr="00117C8C" w:rsidRDefault="00117C8C" w:rsidP="00117C8C">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8"/>
        <w:gridCol w:w="7116"/>
      </w:tblGrid>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Наименование программы</w:t>
            </w:r>
          </w:p>
        </w:tc>
        <w:tc>
          <w:tcPr>
            <w:tcW w:w="7261" w:type="dxa"/>
          </w:tcPr>
          <w:p w:rsidR="00117C8C" w:rsidRPr="005964D4" w:rsidRDefault="00117C8C" w:rsidP="006B26B5">
            <w:pPr>
              <w:jc w:val="both"/>
              <w:rPr>
                <w:rFonts w:ascii="Courier New" w:hAnsi="Courier New" w:cs="Courier New"/>
              </w:rPr>
            </w:pPr>
            <w:r w:rsidRPr="005964D4">
              <w:rPr>
                <w:rFonts w:ascii="Courier New" w:hAnsi="Courier New" w:cs="Courier New"/>
              </w:rPr>
              <w:t>Программа профилактики рисков причинения вреда (ущерба) охраняемым законом ценностям на 2023 год в сфере муниципального жилищного контроля на территории Бельского муниципального образования Черемховского муниципального района Иркутской области</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Разработчик программы</w:t>
            </w:r>
          </w:p>
        </w:tc>
        <w:tc>
          <w:tcPr>
            <w:tcW w:w="7261" w:type="dxa"/>
          </w:tcPr>
          <w:p w:rsidR="00117C8C" w:rsidRPr="005964D4" w:rsidRDefault="00117C8C" w:rsidP="006B26B5">
            <w:pPr>
              <w:rPr>
                <w:rFonts w:ascii="Courier New" w:hAnsi="Courier New" w:cs="Courier New"/>
              </w:rPr>
            </w:pPr>
            <w:r w:rsidRPr="005964D4">
              <w:rPr>
                <w:rFonts w:ascii="Courier New" w:hAnsi="Courier New" w:cs="Courier New"/>
              </w:rPr>
              <w:t xml:space="preserve">Администрация Бельского муниципального образования Черемховского муниципального района </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Правовые основания разработки программы</w:t>
            </w:r>
          </w:p>
        </w:tc>
        <w:tc>
          <w:tcPr>
            <w:tcW w:w="7261" w:type="dxa"/>
          </w:tcPr>
          <w:p w:rsidR="00117C8C" w:rsidRPr="005964D4" w:rsidRDefault="00117C8C" w:rsidP="006B26B5">
            <w:pPr>
              <w:autoSpaceDE w:val="0"/>
              <w:autoSpaceDN w:val="0"/>
              <w:adjustRightInd w:val="0"/>
              <w:jc w:val="both"/>
              <w:rPr>
                <w:rFonts w:ascii="Courier New" w:eastAsia="Calibri" w:hAnsi="Courier New" w:cs="Courier New"/>
                <w:color w:val="000000"/>
              </w:rPr>
            </w:pPr>
            <w:r w:rsidRPr="005964D4">
              <w:rPr>
                <w:rFonts w:ascii="Courier New" w:eastAsia="Calibri" w:hAnsi="Courier New" w:cs="Courier New"/>
                <w:color w:val="000000"/>
              </w:rPr>
              <w:t>Федеральный закон от 31.07.2020 №248-ФЗ «О государственном контроле (надзоре) и муниципальном контроле в Российской Федерации» (далее – Закон № 248-ФЗ).</w:t>
            </w:r>
          </w:p>
          <w:p w:rsidR="00117C8C" w:rsidRPr="005964D4" w:rsidRDefault="00117C8C" w:rsidP="006B26B5">
            <w:pPr>
              <w:autoSpaceDE w:val="0"/>
              <w:autoSpaceDN w:val="0"/>
              <w:adjustRightInd w:val="0"/>
              <w:jc w:val="both"/>
              <w:rPr>
                <w:rFonts w:ascii="Courier New" w:hAnsi="Courier New" w:cs="Courier New"/>
              </w:rPr>
            </w:pPr>
            <w:r w:rsidRPr="005964D4">
              <w:rPr>
                <w:rFonts w:ascii="Courier New" w:eastAsia="Calibri" w:hAnsi="Courier New" w:cs="Courier New"/>
                <w:color w:val="000000"/>
              </w:rPr>
              <w:t xml:space="preserve">Постановление Правительства РФ от 25.06.2021 №990 «Об утверждении Правил разработки и утверждения контрольными (надзорными) органами </w:t>
            </w:r>
            <w:proofErr w:type="gramStart"/>
            <w:r w:rsidRPr="005964D4">
              <w:rPr>
                <w:rFonts w:ascii="Courier New" w:eastAsia="Calibri" w:hAnsi="Courier New" w:cs="Courier New"/>
                <w:color w:val="000000"/>
              </w:rPr>
              <w:t>программы профилактики рисков причинения</w:t>
            </w:r>
            <w:proofErr w:type="gramEnd"/>
            <w:r w:rsidRPr="005964D4">
              <w:rPr>
                <w:rFonts w:ascii="Courier New" w:eastAsia="Calibri" w:hAnsi="Courier New" w:cs="Courier New"/>
                <w:color w:val="000000"/>
              </w:rPr>
              <w:t xml:space="preserve"> вреда (ущерба) охраняемым законом ценностям»</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Цели программы</w:t>
            </w:r>
          </w:p>
        </w:tc>
        <w:tc>
          <w:tcPr>
            <w:tcW w:w="7261" w:type="dxa"/>
          </w:tcPr>
          <w:p w:rsidR="00117C8C" w:rsidRPr="005964D4" w:rsidRDefault="00117C8C" w:rsidP="006B26B5">
            <w:pPr>
              <w:jc w:val="both"/>
              <w:rPr>
                <w:rFonts w:ascii="Courier New" w:hAnsi="Courier New" w:cs="Courier New"/>
              </w:rPr>
            </w:pPr>
            <w:proofErr w:type="gramStart"/>
            <w:r w:rsidRPr="005964D4">
              <w:rPr>
                <w:rFonts w:ascii="Courier New" w:hAnsi="Courier New" w:cs="Courier New"/>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roofErr w:type="gramEnd"/>
          </w:p>
          <w:p w:rsidR="00117C8C" w:rsidRPr="005964D4" w:rsidRDefault="00117C8C" w:rsidP="006B26B5">
            <w:pPr>
              <w:jc w:val="both"/>
              <w:rPr>
                <w:rFonts w:ascii="Courier New" w:hAnsi="Courier New" w:cs="Courier New"/>
              </w:rPr>
            </w:pPr>
            <w:r w:rsidRPr="005964D4">
              <w:rPr>
                <w:rFonts w:ascii="Courier New" w:hAnsi="Courier New" w:cs="Courier New"/>
              </w:rPr>
              <w:t xml:space="preserve">2.Повышение </w:t>
            </w:r>
            <w:proofErr w:type="gramStart"/>
            <w:r w:rsidRPr="005964D4">
              <w:rPr>
                <w:rFonts w:ascii="Courier New" w:hAnsi="Courier New" w:cs="Courier New"/>
              </w:rPr>
              <w:t>эффективности защиты прав граждан</w:t>
            </w:r>
            <w:proofErr w:type="gramEnd"/>
            <w:r w:rsidRPr="005964D4">
              <w:rPr>
                <w:rFonts w:ascii="Courier New" w:hAnsi="Courier New" w:cs="Courier New"/>
              </w:rPr>
              <w:t>.</w:t>
            </w:r>
          </w:p>
          <w:p w:rsidR="00117C8C" w:rsidRPr="005964D4" w:rsidRDefault="00117C8C" w:rsidP="006B26B5">
            <w:pPr>
              <w:jc w:val="both"/>
              <w:rPr>
                <w:rFonts w:ascii="Courier New" w:hAnsi="Courier New" w:cs="Courier New"/>
              </w:rPr>
            </w:pPr>
            <w:r w:rsidRPr="005964D4">
              <w:rPr>
                <w:rFonts w:ascii="Courier New" w:hAnsi="Courier New" w:cs="Courier New"/>
              </w:rPr>
              <w:t>3.Повышение результативности и эффективности контрольной деятельности по муниципальному жилищному контролю.</w:t>
            </w:r>
          </w:p>
          <w:p w:rsidR="00117C8C" w:rsidRPr="005964D4" w:rsidRDefault="00117C8C" w:rsidP="006B26B5">
            <w:pPr>
              <w:jc w:val="both"/>
              <w:rPr>
                <w:rFonts w:ascii="Courier New" w:hAnsi="Courier New" w:cs="Courier New"/>
              </w:rPr>
            </w:pPr>
            <w:r w:rsidRPr="005964D4">
              <w:rPr>
                <w:rFonts w:ascii="Courier New" w:hAnsi="Courier New" w:cs="Courier New"/>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Задачи программы</w:t>
            </w:r>
          </w:p>
        </w:tc>
        <w:tc>
          <w:tcPr>
            <w:tcW w:w="7261" w:type="dxa"/>
          </w:tcPr>
          <w:p w:rsidR="00117C8C" w:rsidRPr="005964D4" w:rsidRDefault="00117C8C" w:rsidP="006B26B5">
            <w:pPr>
              <w:tabs>
                <w:tab w:val="left" w:pos="382"/>
              </w:tabs>
              <w:autoSpaceDE w:val="0"/>
              <w:autoSpaceDN w:val="0"/>
              <w:adjustRightInd w:val="0"/>
              <w:jc w:val="both"/>
              <w:rPr>
                <w:rFonts w:ascii="Courier New" w:hAnsi="Courier New" w:cs="Courier New"/>
              </w:rPr>
            </w:pPr>
            <w:r w:rsidRPr="005964D4">
              <w:rPr>
                <w:rFonts w:ascii="Courier New" w:hAnsi="Courier New" w:cs="Courier New"/>
              </w:rPr>
              <w:t>1.Предотвращение рисков причинения вреда охраняемым законом ценностям.</w:t>
            </w:r>
          </w:p>
          <w:p w:rsidR="00117C8C" w:rsidRPr="005964D4" w:rsidRDefault="00117C8C" w:rsidP="006B26B5">
            <w:pPr>
              <w:tabs>
                <w:tab w:val="left" w:pos="382"/>
              </w:tabs>
              <w:autoSpaceDE w:val="0"/>
              <w:autoSpaceDN w:val="0"/>
              <w:adjustRightInd w:val="0"/>
              <w:jc w:val="both"/>
              <w:rPr>
                <w:rFonts w:ascii="Courier New" w:hAnsi="Courier New" w:cs="Courier New"/>
              </w:rPr>
            </w:pPr>
            <w:r w:rsidRPr="005964D4">
              <w:rPr>
                <w:rFonts w:ascii="Courier New" w:hAnsi="Courier New" w:cs="Courier New"/>
              </w:rPr>
              <w:t xml:space="preserve">2Проведение профилактических мероприятий, </w:t>
            </w:r>
            <w:r w:rsidRPr="005964D4">
              <w:rPr>
                <w:rFonts w:ascii="Courier New" w:hAnsi="Courier New" w:cs="Courier New"/>
              </w:rPr>
              <w:lastRenderedPageBreak/>
              <w:t>направленных на предотвращение причинения вреда охраняемым законом ценностям.</w:t>
            </w:r>
          </w:p>
          <w:p w:rsidR="00117C8C" w:rsidRPr="005964D4" w:rsidRDefault="00117C8C" w:rsidP="006B26B5">
            <w:pPr>
              <w:tabs>
                <w:tab w:val="left" w:pos="382"/>
              </w:tabs>
              <w:autoSpaceDE w:val="0"/>
              <w:autoSpaceDN w:val="0"/>
              <w:adjustRightInd w:val="0"/>
              <w:jc w:val="both"/>
              <w:rPr>
                <w:rFonts w:ascii="Courier New" w:hAnsi="Courier New" w:cs="Courier New"/>
              </w:rPr>
            </w:pPr>
            <w:r w:rsidRPr="005964D4">
              <w:rPr>
                <w:rFonts w:ascii="Courier New" w:hAnsi="Courier New" w:cs="Courier New"/>
              </w:rPr>
              <w:t>3.Информирование, консультирование контролируемых лиц с использованием информационно-телекоммуникационных технологий.</w:t>
            </w:r>
          </w:p>
          <w:p w:rsidR="00117C8C" w:rsidRPr="005964D4" w:rsidRDefault="00117C8C" w:rsidP="006B26B5">
            <w:pPr>
              <w:autoSpaceDE w:val="0"/>
              <w:autoSpaceDN w:val="0"/>
              <w:adjustRightInd w:val="0"/>
              <w:jc w:val="both"/>
              <w:rPr>
                <w:rFonts w:ascii="Courier New" w:hAnsi="Courier New" w:cs="Courier New"/>
              </w:rPr>
            </w:pPr>
            <w:r w:rsidRPr="005964D4">
              <w:rPr>
                <w:rFonts w:ascii="Courier New" w:hAnsi="Courier New" w:cs="Courier New"/>
              </w:rPr>
              <w:t>4.Обеспечение доступности информации об обязательных требованиях и необходимых мерах по их исполнению.</w:t>
            </w:r>
          </w:p>
          <w:p w:rsidR="00117C8C" w:rsidRPr="005964D4" w:rsidRDefault="00117C8C" w:rsidP="006B26B5">
            <w:pPr>
              <w:autoSpaceDE w:val="0"/>
              <w:autoSpaceDN w:val="0"/>
              <w:adjustRightInd w:val="0"/>
              <w:jc w:val="both"/>
              <w:rPr>
                <w:rFonts w:ascii="Courier New" w:hAnsi="Courier New" w:cs="Courier New"/>
              </w:rPr>
            </w:pPr>
            <w:r w:rsidRPr="005964D4">
              <w:rPr>
                <w:rFonts w:ascii="Courier New" w:hAnsi="Courier New" w:cs="Courier New"/>
              </w:rPr>
              <w:t>5.Определение перечня видов и сбор статистических данных, необходимых для организации профилактической работы.</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lastRenderedPageBreak/>
              <w:t>Сроки и этапы реализации программы</w:t>
            </w:r>
          </w:p>
        </w:tc>
        <w:tc>
          <w:tcPr>
            <w:tcW w:w="7261" w:type="dxa"/>
          </w:tcPr>
          <w:p w:rsidR="00117C8C" w:rsidRPr="005964D4" w:rsidRDefault="00117C8C" w:rsidP="006B26B5">
            <w:pPr>
              <w:jc w:val="center"/>
              <w:rPr>
                <w:rFonts w:ascii="Courier New" w:hAnsi="Courier New" w:cs="Courier New"/>
              </w:rPr>
            </w:pPr>
            <w:r w:rsidRPr="005964D4">
              <w:rPr>
                <w:rFonts w:ascii="Courier New" w:hAnsi="Courier New" w:cs="Courier New"/>
              </w:rPr>
              <w:t>2023 год</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Ожидаемые конечные результаты реализации программы</w:t>
            </w:r>
          </w:p>
        </w:tc>
        <w:tc>
          <w:tcPr>
            <w:tcW w:w="7261" w:type="dxa"/>
          </w:tcPr>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1.Уменьшение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жилищному контролю.</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2.Повышение уровня грамотности физических лиц, юридических лиц, индивидуальных предпринимателей.</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 xml:space="preserve">3.Обеспечение </w:t>
            </w:r>
            <w:proofErr w:type="gramStart"/>
            <w:r w:rsidRPr="005964D4">
              <w:rPr>
                <w:rFonts w:ascii="Courier New" w:eastAsia="Calibri" w:hAnsi="Courier New" w:cs="Courier New"/>
              </w:rPr>
              <w:t>единообразия понимания предмета контроля</w:t>
            </w:r>
            <w:proofErr w:type="gramEnd"/>
            <w:r w:rsidRPr="005964D4">
              <w:rPr>
                <w:rFonts w:ascii="Courier New" w:eastAsia="Calibri" w:hAnsi="Courier New" w:cs="Courier New"/>
              </w:rPr>
              <w:t xml:space="preserve"> физическими лицами, юридическими лицами, индивидуальными предпринимателями.</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4.Развитие системы профилактических мероприятий контрольного органа.</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5.Обеспечение квалифицированной профилактической работы должностных лиц контрольного органа.</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6.Повышение прозрачности деятельности контрольного органа.</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7.Мотивация физических лиц, юридических лиц, индивидуальных предпринимателей к добросовестному поведению.</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 xml:space="preserve">8.Снижение количества нарушений в деятельности физических лиц, юридических лиц, индивидуальных предпринимателей; </w:t>
            </w:r>
          </w:p>
          <w:p w:rsidR="00117C8C" w:rsidRPr="005964D4" w:rsidRDefault="00117C8C" w:rsidP="006B26B5">
            <w:pPr>
              <w:autoSpaceDE w:val="0"/>
              <w:autoSpaceDN w:val="0"/>
              <w:adjustRightInd w:val="0"/>
              <w:jc w:val="both"/>
              <w:rPr>
                <w:rFonts w:ascii="Courier New" w:hAnsi="Courier New" w:cs="Courier New"/>
              </w:rPr>
            </w:pPr>
            <w:r w:rsidRPr="005964D4">
              <w:rPr>
                <w:rFonts w:ascii="Courier New" w:eastAsia="Calibri" w:hAnsi="Courier New" w:cs="Courier New"/>
              </w:rPr>
              <w:t>9.Выявление и устранение причин и условий, 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жилищного контроля</w:t>
            </w:r>
            <w:r w:rsidRPr="005964D4">
              <w:rPr>
                <w:rFonts w:ascii="Courier New" w:hAnsi="Courier New" w:cs="Courier New"/>
              </w:rPr>
              <w:t>.</w:t>
            </w:r>
          </w:p>
          <w:p w:rsidR="00117C8C" w:rsidRPr="005964D4" w:rsidRDefault="00117C8C" w:rsidP="006B26B5">
            <w:pPr>
              <w:jc w:val="both"/>
              <w:rPr>
                <w:rFonts w:ascii="Courier New" w:hAnsi="Courier New" w:cs="Courier New"/>
              </w:rPr>
            </w:pPr>
            <w:r w:rsidRPr="005964D4">
              <w:rPr>
                <w:rFonts w:ascii="Courier New" w:eastAsia="Calibri" w:hAnsi="Courier New" w:cs="Courier New"/>
              </w:rPr>
              <w:t>10.Повышение прозрачности системы контрольной деятельности.</w:t>
            </w:r>
            <w:r w:rsidRPr="005964D4">
              <w:rPr>
                <w:rFonts w:ascii="Courier New" w:hAnsi="Courier New" w:cs="Courier New"/>
                <w:b/>
              </w:rPr>
              <w:t xml:space="preserve"> </w:t>
            </w:r>
          </w:p>
        </w:tc>
      </w:tr>
    </w:tbl>
    <w:p w:rsidR="00117C8C" w:rsidRPr="00117C8C" w:rsidRDefault="00117C8C" w:rsidP="00117C8C">
      <w:pPr>
        <w:rPr>
          <w:rFonts w:ascii="Times New Roman" w:hAnsi="Times New Roman" w:cs="Times New Roman"/>
          <w:b/>
          <w:sz w:val="24"/>
          <w:szCs w:val="24"/>
        </w:rPr>
      </w:pPr>
    </w:p>
    <w:p w:rsidR="00117C8C" w:rsidRPr="00117C8C" w:rsidRDefault="00117C8C" w:rsidP="00117C8C">
      <w:pPr>
        <w:jc w:val="center"/>
        <w:rPr>
          <w:rFonts w:ascii="Times New Roman" w:hAnsi="Times New Roman" w:cs="Times New Roman"/>
          <w:b/>
          <w:sz w:val="24"/>
          <w:szCs w:val="24"/>
        </w:rPr>
      </w:pPr>
      <w:r w:rsidRPr="00117C8C">
        <w:rPr>
          <w:rFonts w:ascii="Times New Roman" w:hAnsi="Times New Roman" w:cs="Times New Roman"/>
          <w:b/>
          <w:sz w:val="24"/>
          <w:szCs w:val="24"/>
          <w:lang w:val="en-US"/>
        </w:rPr>
        <w:lastRenderedPageBreak/>
        <w:t>I</w:t>
      </w:r>
      <w:r w:rsidRPr="00117C8C">
        <w:rPr>
          <w:rFonts w:ascii="Times New Roman" w:hAnsi="Times New Roman" w:cs="Times New Roman"/>
          <w:b/>
          <w:sz w:val="24"/>
          <w:szCs w:val="24"/>
        </w:rPr>
        <w:t>.</w:t>
      </w:r>
      <w:r w:rsidRPr="00117C8C">
        <w:rPr>
          <w:rFonts w:ascii="Times New Roman" w:eastAsia="Calibri" w:hAnsi="Times New Roman" w:cs="Times New Roman"/>
          <w:b/>
          <w:sz w:val="24"/>
          <w:szCs w:val="24"/>
        </w:rPr>
        <w:t xml:space="preserve"> </w:t>
      </w:r>
      <w:r w:rsidRPr="00117C8C">
        <w:rPr>
          <w:rFonts w:ascii="Times New Roman" w:hAnsi="Times New Roman" w:cs="Times New Roman"/>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17C8C" w:rsidRPr="00117C8C" w:rsidRDefault="00117C8C" w:rsidP="00117C8C">
      <w:pPr>
        <w:jc w:val="center"/>
        <w:rPr>
          <w:rFonts w:ascii="Times New Roman" w:hAnsi="Times New Roman" w:cs="Times New Roman"/>
          <w:b/>
          <w:sz w:val="24"/>
          <w:szCs w:val="24"/>
        </w:rPr>
      </w:pP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1.Программа профилактики рисков причинения вреда (ущерба) охраняемым законом ценностям по муниципальному жилищному контролю на 2023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2. Подконтрольные субъекты – физические лица, юридические лица, индивидуальные предприниматели, осуществляющие эксплуатацию жилищного фонда.</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 xml:space="preserve">3. Профилактическое сопровождение контролируемых лиц в текущем периоде направлено </w:t>
      </w:r>
      <w:proofErr w:type="gramStart"/>
      <w:r w:rsidRPr="00117C8C">
        <w:rPr>
          <w:rFonts w:ascii="Times New Roman" w:hAnsi="Times New Roman" w:cs="Times New Roman"/>
          <w:sz w:val="24"/>
          <w:szCs w:val="24"/>
        </w:rPr>
        <w:t>на</w:t>
      </w:r>
      <w:proofErr w:type="gramEnd"/>
      <w:r w:rsidRPr="00117C8C">
        <w:rPr>
          <w:rFonts w:ascii="Times New Roman" w:hAnsi="Times New Roman" w:cs="Times New Roman"/>
          <w:sz w:val="24"/>
          <w:szCs w:val="24"/>
        </w:rPr>
        <w:t>:</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-ежемесячный мониторинг и актуализацию перечня нормативных правовых актов, соблюдение которых оценивается в ходе контрольных мероприятий;</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 xml:space="preserve">-информирование о результатах проверок и принятых контролируемыми лицами мерах по устранению выявленных нарушений; </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-обсуждение правоприменительной практики за соблюдением контролируемыми лицами требований законодательства.</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4. По результатам контрольных мероприятий, проведенных в текущем периоде, наиболее значимыми проблемами являются:</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-несоблюдение юридическими лицами (управляющими компаниями) требований в части содержания общего имущества.</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5. Описание ключевых наиболее значимых рисков.</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Вероятность нарушения физическими лицами, юридическими лицами, индивидуальными предпринимателями, установленных требований законодательства в сфере муниципального жилищного контроля.</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6.Описание текущей и ожидаемой тенденций, которые могут оказать воздействие на состояние подконтрольной сферы.</w:t>
      </w:r>
    </w:p>
    <w:p w:rsidR="00117C8C" w:rsidRPr="00117C8C" w:rsidRDefault="00117C8C" w:rsidP="00117C8C">
      <w:pPr>
        <w:ind w:firstLine="567"/>
        <w:jc w:val="both"/>
        <w:rPr>
          <w:rFonts w:ascii="Times New Roman" w:hAnsi="Times New Roman" w:cs="Times New Roman"/>
          <w:sz w:val="24"/>
          <w:szCs w:val="24"/>
        </w:rPr>
      </w:pPr>
      <w:proofErr w:type="gramStart"/>
      <w:r w:rsidRPr="00117C8C">
        <w:rPr>
          <w:rFonts w:ascii="Times New Roman" w:hAnsi="Times New Roman" w:cs="Times New Roman"/>
          <w:sz w:val="24"/>
          <w:szCs w:val="24"/>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roofErr w:type="gramEnd"/>
    </w:p>
    <w:p w:rsidR="00117C8C" w:rsidRPr="00117C8C" w:rsidRDefault="00117C8C" w:rsidP="00117C8C">
      <w:pPr>
        <w:ind w:firstLine="708"/>
        <w:jc w:val="both"/>
        <w:rPr>
          <w:rFonts w:ascii="Times New Roman" w:hAnsi="Times New Roman" w:cs="Times New Roman"/>
          <w:sz w:val="24"/>
          <w:szCs w:val="24"/>
        </w:rPr>
      </w:pPr>
    </w:p>
    <w:p w:rsidR="00117C8C" w:rsidRPr="00117C8C" w:rsidRDefault="00117C8C" w:rsidP="00117C8C">
      <w:pPr>
        <w:ind w:firstLine="708"/>
        <w:jc w:val="center"/>
        <w:rPr>
          <w:rFonts w:ascii="Times New Roman" w:hAnsi="Times New Roman" w:cs="Times New Roman"/>
          <w:b/>
          <w:sz w:val="24"/>
          <w:szCs w:val="24"/>
        </w:rPr>
      </w:pPr>
      <w:r w:rsidRPr="00117C8C">
        <w:rPr>
          <w:rFonts w:ascii="Times New Roman" w:hAnsi="Times New Roman" w:cs="Times New Roman"/>
          <w:sz w:val="24"/>
          <w:szCs w:val="24"/>
          <w:lang w:val="en-US"/>
        </w:rPr>
        <w:t>I</w:t>
      </w:r>
      <w:r w:rsidRPr="00117C8C">
        <w:rPr>
          <w:rFonts w:ascii="Times New Roman" w:hAnsi="Times New Roman" w:cs="Times New Roman"/>
          <w:b/>
          <w:sz w:val="24"/>
          <w:szCs w:val="24"/>
          <w:lang w:val="en-US"/>
        </w:rPr>
        <w:t>I</w:t>
      </w:r>
      <w:r w:rsidRPr="00117C8C">
        <w:rPr>
          <w:rFonts w:ascii="Times New Roman" w:hAnsi="Times New Roman" w:cs="Times New Roman"/>
          <w:b/>
          <w:sz w:val="24"/>
          <w:szCs w:val="24"/>
        </w:rPr>
        <w:t>. Цели и задачи реализации программы профилактики</w:t>
      </w:r>
    </w:p>
    <w:p w:rsidR="00117C8C" w:rsidRPr="00117C8C" w:rsidRDefault="00117C8C" w:rsidP="00117C8C">
      <w:pPr>
        <w:ind w:firstLine="567"/>
        <w:jc w:val="both"/>
        <w:rPr>
          <w:rFonts w:ascii="Times New Roman" w:hAnsi="Times New Roman" w:cs="Times New Roman"/>
          <w:sz w:val="24"/>
          <w:szCs w:val="24"/>
        </w:rPr>
      </w:pP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Целями реализации программы являются:</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lastRenderedPageBreak/>
        <w:t xml:space="preserve">1. </w:t>
      </w:r>
      <w:proofErr w:type="gramStart"/>
      <w:r w:rsidRPr="00117C8C">
        <w:rPr>
          <w:rFonts w:ascii="Times New Roman" w:hAnsi="Times New Roman" w:cs="Times New Roman"/>
          <w:sz w:val="24"/>
          <w:szCs w:val="24"/>
        </w:rPr>
        <w:t>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roofErr w:type="gramEnd"/>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 xml:space="preserve">2. Повышение </w:t>
      </w:r>
      <w:proofErr w:type="gramStart"/>
      <w:r w:rsidRPr="00117C8C">
        <w:rPr>
          <w:rFonts w:ascii="Times New Roman" w:hAnsi="Times New Roman" w:cs="Times New Roman"/>
          <w:sz w:val="24"/>
          <w:szCs w:val="24"/>
        </w:rPr>
        <w:t>эффективности защиты прав граждан</w:t>
      </w:r>
      <w:proofErr w:type="gramEnd"/>
      <w:r w:rsidRPr="00117C8C">
        <w:rPr>
          <w:rFonts w:ascii="Times New Roman" w:hAnsi="Times New Roman" w:cs="Times New Roman"/>
          <w:sz w:val="24"/>
          <w:szCs w:val="24"/>
        </w:rPr>
        <w:t>.</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3. Повышение результативности и эффективности контрольной деятельности в сфере муниципального жилищного контроля.</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4. 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 xml:space="preserve">Для достижения целей необходимо решение следующих задач: </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5. Предотвращение рисков причинения вреда (ущерба) охраняемым законом ценностям.</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6. Проведение профилактических мероприятий, направленных на предотвращение причинения вреда охраняемым законом ценностям.</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7. Информирование, консультирование контролируемых лиц с использованием информационно-телекоммуникационных технологий.</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8. Обеспечение доступности информации об обязательных требованиях и необходимых мерах по их исполнению.</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9. Определение перечня видов и сбор статистических данных, необходимых для организации профилактической работы.</w:t>
      </w:r>
    </w:p>
    <w:p w:rsidR="00117C8C" w:rsidRPr="00117C8C" w:rsidRDefault="00117C8C" w:rsidP="00117C8C">
      <w:pPr>
        <w:ind w:firstLine="708"/>
        <w:jc w:val="both"/>
        <w:rPr>
          <w:rFonts w:ascii="Times New Roman" w:hAnsi="Times New Roman" w:cs="Times New Roman"/>
          <w:sz w:val="24"/>
          <w:szCs w:val="24"/>
        </w:rPr>
      </w:pPr>
    </w:p>
    <w:p w:rsidR="00117C8C" w:rsidRPr="00117C8C" w:rsidRDefault="00117C8C" w:rsidP="00117C8C">
      <w:pPr>
        <w:jc w:val="center"/>
        <w:rPr>
          <w:rFonts w:ascii="Times New Roman" w:hAnsi="Times New Roman" w:cs="Times New Roman"/>
          <w:b/>
          <w:bCs/>
          <w:sz w:val="24"/>
          <w:szCs w:val="24"/>
        </w:rPr>
      </w:pPr>
      <w:r w:rsidRPr="00117C8C">
        <w:rPr>
          <w:rFonts w:ascii="Times New Roman" w:hAnsi="Times New Roman" w:cs="Times New Roman"/>
          <w:b/>
          <w:sz w:val="24"/>
          <w:szCs w:val="24"/>
          <w:lang w:val="en-US"/>
        </w:rPr>
        <w:t>III</w:t>
      </w:r>
      <w:r w:rsidRPr="00117C8C">
        <w:rPr>
          <w:rFonts w:ascii="Times New Roman" w:hAnsi="Times New Roman" w:cs="Times New Roman"/>
          <w:b/>
          <w:sz w:val="24"/>
          <w:szCs w:val="24"/>
        </w:rPr>
        <w:t xml:space="preserve">. </w:t>
      </w:r>
      <w:r w:rsidRPr="00117C8C">
        <w:rPr>
          <w:rFonts w:ascii="Times New Roman" w:hAnsi="Times New Roman" w:cs="Times New Roman"/>
          <w:b/>
          <w:bCs/>
          <w:sz w:val="24"/>
          <w:szCs w:val="24"/>
        </w:rPr>
        <w:t xml:space="preserve">Перечень профилактических мероприятий, </w:t>
      </w:r>
    </w:p>
    <w:p w:rsidR="00117C8C" w:rsidRPr="00117C8C" w:rsidRDefault="00117C8C" w:rsidP="00117C8C">
      <w:pPr>
        <w:jc w:val="center"/>
        <w:rPr>
          <w:rFonts w:ascii="Times New Roman" w:hAnsi="Times New Roman" w:cs="Times New Roman"/>
          <w:b/>
          <w:bCs/>
          <w:sz w:val="24"/>
          <w:szCs w:val="24"/>
        </w:rPr>
      </w:pPr>
      <w:r w:rsidRPr="00117C8C">
        <w:rPr>
          <w:rFonts w:ascii="Times New Roman" w:hAnsi="Times New Roman" w:cs="Times New Roman"/>
          <w:b/>
          <w:bCs/>
          <w:sz w:val="24"/>
          <w:szCs w:val="24"/>
        </w:rPr>
        <w:t xml:space="preserve">сроки (периодичность) их проведения </w:t>
      </w:r>
    </w:p>
    <w:p w:rsidR="00117C8C" w:rsidRPr="00117C8C" w:rsidRDefault="00117C8C" w:rsidP="00117C8C">
      <w:pPr>
        <w:adjustRightInd w:val="0"/>
        <w:jc w:val="right"/>
        <w:outlineLvl w:val="0"/>
        <w:rPr>
          <w:rFonts w:ascii="Times New Roman" w:hAnsi="Times New Roman" w:cs="Times New Roman"/>
          <w:sz w:val="24"/>
          <w:szCs w:val="24"/>
        </w:rPr>
      </w:pPr>
      <w:r w:rsidRPr="00117C8C">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647"/>
        <w:gridCol w:w="19"/>
        <w:gridCol w:w="2467"/>
        <w:gridCol w:w="46"/>
        <w:gridCol w:w="3062"/>
      </w:tblGrid>
      <w:tr w:rsidR="00117C8C" w:rsidRPr="00117C8C" w:rsidTr="006B26B5">
        <w:trPr>
          <w:trHeight w:val="20"/>
        </w:trPr>
        <w:tc>
          <w:tcPr>
            <w:tcW w:w="594"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 xml:space="preserve">№ </w:t>
            </w:r>
            <w:proofErr w:type="spellStart"/>
            <w:proofErr w:type="gramStart"/>
            <w:r w:rsidRPr="00117C8C">
              <w:rPr>
                <w:rFonts w:ascii="Courier New" w:hAnsi="Courier New" w:cs="Courier New"/>
              </w:rPr>
              <w:t>п</w:t>
            </w:r>
            <w:proofErr w:type="spellEnd"/>
            <w:proofErr w:type="gramEnd"/>
            <w:r w:rsidRPr="00117C8C">
              <w:rPr>
                <w:rFonts w:ascii="Courier New" w:hAnsi="Courier New" w:cs="Courier New"/>
              </w:rPr>
              <w:t>/</w:t>
            </w:r>
            <w:proofErr w:type="spellStart"/>
            <w:r w:rsidRPr="00117C8C">
              <w:rPr>
                <w:rFonts w:ascii="Courier New" w:hAnsi="Courier New" w:cs="Courier New"/>
              </w:rPr>
              <w:t>п</w:t>
            </w:r>
            <w:proofErr w:type="spellEnd"/>
          </w:p>
        </w:tc>
        <w:tc>
          <w:tcPr>
            <w:tcW w:w="3731"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Наименование мероприятия</w:t>
            </w:r>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Срок исполнения</w:t>
            </w:r>
          </w:p>
        </w:tc>
        <w:tc>
          <w:tcPr>
            <w:tcW w:w="3217"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Ответственный исполнитель</w:t>
            </w:r>
          </w:p>
        </w:tc>
      </w:tr>
      <w:tr w:rsidR="00117C8C" w:rsidRPr="00117C8C" w:rsidTr="006B26B5">
        <w:trPr>
          <w:trHeight w:val="20"/>
        </w:trPr>
        <w:tc>
          <w:tcPr>
            <w:tcW w:w="10031" w:type="dxa"/>
            <w:gridSpan w:val="6"/>
            <w:vAlign w:val="center"/>
          </w:tcPr>
          <w:p w:rsidR="00117C8C" w:rsidRPr="00117C8C" w:rsidRDefault="00117C8C" w:rsidP="00117C8C">
            <w:pPr>
              <w:pStyle w:val="a6"/>
              <w:numPr>
                <w:ilvl w:val="0"/>
                <w:numId w:val="5"/>
              </w:numPr>
              <w:adjustRightInd w:val="0"/>
              <w:spacing w:after="0" w:line="240" w:lineRule="auto"/>
              <w:jc w:val="center"/>
              <w:outlineLvl w:val="0"/>
              <w:rPr>
                <w:rFonts w:ascii="Courier New" w:hAnsi="Courier New" w:cs="Courier New"/>
                <w:b/>
              </w:rPr>
            </w:pPr>
            <w:r w:rsidRPr="00117C8C">
              <w:rPr>
                <w:rFonts w:ascii="Courier New" w:hAnsi="Courier New" w:cs="Courier New"/>
              </w:rPr>
              <w:t>Информирование</w:t>
            </w:r>
          </w:p>
        </w:tc>
      </w:tr>
      <w:tr w:rsidR="00117C8C" w:rsidRPr="00117C8C" w:rsidTr="006B26B5">
        <w:trPr>
          <w:trHeight w:val="20"/>
        </w:trPr>
        <w:tc>
          <w:tcPr>
            <w:tcW w:w="594" w:type="dxa"/>
            <w:vMerge w:val="restart"/>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1</w:t>
            </w:r>
          </w:p>
        </w:tc>
        <w:tc>
          <w:tcPr>
            <w:tcW w:w="3731" w:type="dxa"/>
            <w:vAlign w:val="center"/>
          </w:tcPr>
          <w:p w:rsidR="00117C8C" w:rsidRPr="00117C8C" w:rsidRDefault="00117C8C" w:rsidP="006B26B5">
            <w:pPr>
              <w:adjustRightInd w:val="0"/>
              <w:outlineLvl w:val="0"/>
              <w:rPr>
                <w:rFonts w:ascii="Courier New" w:hAnsi="Courier New" w:cs="Courier New"/>
              </w:rPr>
            </w:pPr>
            <w:proofErr w:type="gramStart"/>
            <w:r w:rsidRPr="00117C8C">
              <w:rPr>
                <w:rFonts w:ascii="Courier New" w:hAnsi="Courier New" w:cs="Courier New"/>
              </w:rPr>
              <w:t>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w:t>
            </w:r>
            <w:r>
              <w:rPr>
                <w:rFonts w:ascii="Courier New" w:hAnsi="Courier New" w:cs="Courier New"/>
              </w:rPr>
              <w:t xml:space="preserve">ржания в актуальном состоянии </w:t>
            </w:r>
            <w:r w:rsidRPr="00117C8C">
              <w:rPr>
                <w:rFonts w:ascii="Courier New" w:hAnsi="Courier New" w:cs="Courier New"/>
              </w:rPr>
              <w:t xml:space="preserve"> в информационно - телекоммуникационной сети «Интернет» </w:t>
            </w:r>
            <w:proofErr w:type="spellStart"/>
            <w:r w:rsidRPr="00117C8C">
              <w:rPr>
                <w:rFonts w:ascii="Courier New" w:hAnsi="Courier New" w:cs="Courier New"/>
                <w:lang w:val="en-US"/>
              </w:rPr>
              <w:t>cher</w:t>
            </w:r>
            <w:proofErr w:type="spellEnd"/>
            <w:r w:rsidRPr="00117C8C">
              <w:rPr>
                <w:rFonts w:ascii="Courier New" w:hAnsi="Courier New" w:cs="Courier New"/>
              </w:rPr>
              <w:t>.</w:t>
            </w:r>
            <w:proofErr w:type="spellStart"/>
            <w:r w:rsidRPr="00117C8C">
              <w:rPr>
                <w:rFonts w:ascii="Courier New" w:hAnsi="Courier New" w:cs="Courier New"/>
                <w:lang w:val="en-US"/>
              </w:rPr>
              <w:t>irkobl</w:t>
            </w:r>
            <w:proofErr w:type="spellEnd"/>
            <w:r w:rsidRPr="00117C8C">
              <w:rPr>
                <w:rFonts w:ascii="Courier New" w:hAnsi="Courier New" w:cs="Courier New"/>
              </w:rPr>
              <w:t>.</w:t>
            </w:r>
            <w:proofErr w:type="spellStart"/>
            <w:r w:rsidRPr="00117C8C">
              <w:rPr>
                <w:rFonts w:ascii="Courier New" w:hAnsi="Courier New" w:cs="Courier New"/>
                <w:lang w:val="en-US"/>
              </w:rPr>
              <w:t>ru</w:t>
            </w:r>
            <w:proofErr w:type="spellEnd"/>
            <w:r w:rsidRPr="00117C8C">
              <w:rPr>
                <w:rFonts w:ascii="Courier New" w:hAnsi="Courier New" w:cs="Courier New"/>
              </w:rPr>
              <w:t xml:space="preserve"> в подразделе Бельского сельского поселения на официальном сайте Черемховского районного </w:t>
            </w:r>
            <w:r w:rsidRPr="00117C8C">
              <w:rPr>
                <w:rFonts w:ascii="Courier New" w:hAnsi="Courier New" w:cs="Courier New"/>
              </w:rPr>
              <w:lastRenderedPageBreak/>
              <w:t>муниципального образования официальном - текстов нормативных правовых актов, регулирующих осуществление муниципального контроля;</w:t>
            </w:r>
            <w:proofErr w:type="gramEnd"/>
          </w:p>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17C8C" w:rsidRPr="00117C8C" w:rsidRDefault="00117C8C" w:rsidP="006B26B5">
            <w:pPr>
              <w:adjustRightInd w:val="0"/>
              <w:outlineLvl w:val="0"/>
              <w:rPr>
                <w:rFonts w:ascii="Courier New" w:hAnsi="Courier New" w:cs="Courier New"/>
              </w:rPr>
            </w:pPr>
            <w:proofErr w:type="gramStart"/>
            <w:r w:rsidRPr="00117C8C">
              <w:rPr>
                <w:rFonts w:ascii="Courier New" w:hAnsi="Courier New" w:cs="Courier New"/>
              </w:rPr>
              <w:t>-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lastRenderedPageBreak/>
              <w:t>1 раз в квартал</w:t>
            </w:r>
          </w:p>
        </w:tc>
        <w:tc>
          <w:tcPr>
            <w:tcW w:w="3217" w:type="dxa"/>
            <w:gridSpan w:val="2"/>
            <w:vMerge w:val="restart"/>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eastAsia="Calibri" w:hAnsi="Courier New" w:cs="Courier New"/>
              </w:rPr>
              <w:t>Специалист администрации, к должностным обязанностям которого относится осуществление муниципального контроля</w:t>
            </w:r>
          </w:p>
        </w:tc>
      </w:tr>
      <w:tr w:rsidR="00117C8C" w:rsidRPr="00117C8C" w:rsidTr="006B26B5">
        <w:trPr>
          <w:trHeight w:val="20"/>
        </w:trPr>
        <w:tc>
          <w:tcPr>
            <w:tcW w:w="594" w:type="dxa"/>
            <w:vMerge/>
            <w:vAlign w:val="center"/>
          </w:tcPr>
          <w:p w:rsidR="00117C8C" w:rsidRPr="00117C8C" w:rsidRDefault="00117C8C" w:rsidP="006B26B5">
            <w:pPr>
              <w:adjustRightInd w:val="0"/>
              <w:jc w:val="center"/>
              <w:outlineLvl w:val="0"/>
              <w:rPr>
                <w:rFonts w:ascii="Courier New" w:hAnsi="Courier New" w:cs="Courier New"/>
              </w:rPr>
            </w:pP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xml:space="preserve">- программы </w:t>
            </w:r>
            <w:proofErr w:type="gramStart"/>
            <w:r w:rsidRPr="00117C8C">
              <w:rPr>
                <w:rFonts w:ascii="Courier New" w:hAnsi="Courier New" w:cs="Courier New"/>
              </w:rPr>
              <w:t>профилактики рисков причинения вреда</w:t>
            </w:r>
            <w:proofErr w:type="gramEnd"/>
            <w:r w:rsidRPr="00117C8C">
              <w:rPr>
                <w:rFonts w:ascii="Courier New" w:hAnsi="Courier New" w:cs="Courier New"/>
              </w:rPr>
              <w:t>;</w:t>
            </w:r>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не позднее 25 декабря предшествующего года</w:t>
            </w:r>
          </w:p>
        </w:tc>
        <w:tc>
          <w:tcPr>
            <w:tcW w:w="3217" w:type="dxa"/>
            <w:gridSpan w:val="2"/>
            <w:vMerge/>
            <w:vAlign w:val="center"/>
          </w:tcPr>
          <w:p w:rsidR="00117C8C" w:rsidRPr="00117C8C" w:rsidRDefault="00117C8C" w:rsidP="006B26B5">
            <w:pPr>
              <w:adjustRightInd w:val="0"/>
              <w:jc w:val="center"/>
              <w:outlineLvl w:val="0"/>
              <w:rPr>
                <w:rFonts w:ascii="Courier New" w:hAnsi="Courier New" w:cs="Courier New"/>
              </w:rPr>
            </w:pPr>
          </w:p>
        </w:tc>
      </w:tr>
      <w:tr w:rsidR="00117C8C" w:rsidRPr="00117C8C" w:rsidTr="006B26B5">
        <w:trPr>
          <w:trHeight w:val="20"/>
        </w:trPr>
        <w:tc>
          <w:tcPr>
            <w:tcW w:w="594" w:type="dxa"/>
            <w:vMerge/>
            <w:vAlign w:val="center"/>
          </w:tcPr>
          <w:p w:rsidR="00117C8C" w:rsidRPr="00117C8C" w:rsidRDefault="00117C8C" w:rsidP="006B26B5">
            <w:pPr>
              <w:adjustRightInd w:val="0"/>
              <w:jc w:val="center"/>
              <w:outlineLvl w:val="0"/>
              <w:rPr>
                <w:rFonts w:ascii="Courier New" w:hAnsi="Courier New" w:cs="Courier New"/>
              </w:rPr>
            </w:pP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сведений о способах получения консультаций по вопросам соблюдения обязательных требований;</w:t>
            </w:r>
          </w:p>
        </w:tc>
        <w:tc>
          <w:tcPr>
            <w:tcW w:w="2489" w:type="dxa"/>
            <w:gridSpan w:val="2"/>
            <w:vMerge w:val="restart"/>
            <w:vAlign w:val="center"/>
          </w:tcPr>
          <w:p w:rsidR="00117C8C" w:rsidRPr="00117C8C" w:rsidRDefault="00117C8C" w:rsidP="006B26B5">
            <w:pPr>
              <w:jc w:val="center"/>
              <w:rPr>
                <w:rFonts w:ascii="Courier New" w:hAnsi="Courier New" w:cs="Courier New"/>
              </w:rPr>
            </w:pPr>
            <w:r w:rsidRPr="00117C8C">
              <w:rPr>
                <w:rFonts w:ascii="Courier New" w:hAnsi="Courier New" w:cs="Courier New"/>
              </w:rPr>
              <w:t>1 раз в год</w:t>
            </w:r>
          </w:p>
        </w:tc>
        <w:tc>
          <w:tcPr>
            <w:tcW w:w="3217" w:type="dxa"/>
            <w:gridSpan w:val="2"/>
            <w:vMerge/>
            <w:vAlign w:val="center"/>
          </w:tcPr>
          <w:p w:rsidR="00117C8C" w:rsidRPr="00117C8C" w:rsidRDefault="00117C8C" w:rsidP="006B26B5">
            <w:pPr>
              <w:adjustRightInd w:val="0"/>
              <w:jc w:val="center"/>
              <w:outlineLvl w:val="0"/>
              <w:rPr>
                <w:rFonts w:ascii="Courier New" w:hAnsi="Courier New" w:cs="Courier New"/>
              </w:rPr>
            </w:pPr>
          </w:p>
        </w:tc>
      </w:tr>
      <w:tr w:rsidR="00117C8C" w:rsidRPr="00117C8C" w:rsidTr="006B26B5">
        <w:trPr>
          <w:trHeight w:val="20"/>
        </w:trPr>
        <w:tc>
          <w:tcPr>
            <w:tcW w:w="594" w:type="dxa"/>
            <w:vMerge/>
            <w:vAlign w:val="center"/>
          </w:tcPr>
          <w:p w:rsidR="00117C8C" w:rsidRPr="00117C8C" w:rsidRDefault="00117C8C" w:rsidP="006B26B5">
            <w:pPr>
              <w:adjustRightInd w:val="0"/>
              <w:jc w:val="center"/>
              <w:outlineLvl w:val="0"/>
              <w:rPr>
                <w:rFonts w:ascii="Courier New" w:hAnsi="Courier New" w:cs="Courier New"/>
              </w:rPr>
            </w:pP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перечень сведений, которые могут запрашиваться у контролируемого лица;</w:t>
            </w:r>
          </w:p>
        </w:tc>
        <w:tc>
          <w:tcPr>
            <w:tcW w:w="2489" w:type="dxa"/>
            <w:gridSpan w:val="2"/>
            <w:vMerge/>
            <w:vAlign w:val="center"/>
          </w:tcPr>
          <w:p w:rsidR="00117C8C" w:rsidRPr="00117C8C" w:rsidRDefault="00117C8C" w:rsidP="006B26B5">
            <w:pPr>
              <w:adjustRightInd w:val="0"/>
              <w:jc w:val="center"/>
              <w:outlineLvl w:val="0"/>
              <w:rPr>
                <w:rFonts w:ascii="Courier New" w:hAnsi="Courier New" w:cs="Courier New"/>
              </w:rPr>
            </w:pPr>
          </w:p>
        </w:tc>
        <w:tc>
          <w:tcPr>
            <w:tcW w:w="3217" w:type="dxa"/>
            <w:gridSpan w:val="2"/>
            <w:vMerge/>
            <w:vAlign w:val="center"/>
          </w:tcPr>
          <w:p w:rsidR="00117C8C" w:rsidRPr="00117C8C" w:rsidRDefault="00117C8C" w:rsidP="006B26B5">
            <w:pPr>
              <w:adjustRightInd w:val="0"/>
              <w:jc w:val="center"/>
              <w:outlineLvl w:val="0"/>
              <w:rPr>
                <w:rFonts w:ascii="Courier New" w:hAnsi="Courier New" w:cs="Courier New"/>
              </w:rPr>
            </w:pPr>
          </w:p>
        </w:tc>
      </w:tr>
      <w:tr w:rsidR="00117C8C" w:rsidRPr="00117C8C" w:rsidTr="006B26B5">
        <w:trPr>
          <w:trHeight w:val="20"/>
        </w:trPr>
        <w:tc>
          <w:tcPr>
            <w:tcW w:w="594" w:type="dxa"/>
            <w:vMerge/>
            <w:vAlign w:val="center"/>
          </w:tcPr>
          <w:p w:rsidR="00117C8C" w:rsidRPr="00117C8C" w:rsidRDefault="00117C8C" w:rsidP="006B26B5">
            <w:pPr>
              <w:adjustRightInd w:val="0"/>
              <w:jc w:val="center"/>
              <w:outlineLvl w:val="0"/>
              <w:rPr>
                <w:rFonts w:ascii="Courier New" w:hAnsi="Courier New" w:cs="Courier New"/>
              </w:rPr>
            </w:pP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проверочных листов;</w:t>
            </w:r>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не позднее 5 рабочих дней после их утверждения</w:t>
            </w:r>
          </w:p>
        </w:tc>
        <w:tc>
          <w:tcPr>
            <w:tcW w:w="3217" w:type="dxa"/>
            <w:gridSpan w:val="2"/>
            <w:vMerge w:val="restart"/>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eastAsia="Calibri" w:hAnsi="Courier New" w:cs="Courier New"/>
              </w:rPr>
              <w:t>Специалист администрации, к должностным обязанностям которого относится осуществление муниципального контроля</w:t>
            </w:r>
          </w:p>
        </w:tc>
      </w:tr>
      <w:tr w:rsidR="00117C8C" w:rsidRPr="00117C8C" w:rsidTr="006B26B5">
        <w:trPr>
          <w:trHeight w:val="20"/>
        </w:trPr>
        <w:tc>
          <w:tcPr>
            <w:tcW w:w="594" w:type="dxa"/>
            <w:vAlign w:val="center"/>
          </w:tcPr>
          <w:p w:rsidR="00117C8C" w:rsidRPr="00117C8C" w:rsidRDefault="00117C8C" w:rsidP="006B26B5">
            <w:pPr>
              <w:adjustRightInd w:val="0"/>
              <w:jc w:val="center"/>
              <w:outlineLvl w:val="0"/>
              <w:rPr>
                <w:rFonts w:ascii="Courier New" w:hAnsi="Courier New" w:cs="Courier New"/>
              </w:rPr>
            </w:pP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xml:space="preserve">- информации и сведений, выносимых на обсуждение при организации и проведении публичных </w:t>
            </w:r>
            <w:r w:rsidRPr="00117C8C">
              <w:rPr>
                <w:rFonts w:ascii="Courier New" w:hAnsi="Courier New" w:cs="Courier New"/>
              </w:rPr>
              <w:lastRenderedPageBreak/>
              <w:t>мероприятий.</w:t>
            </w:r>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lastRenderedPageBreak/>
              <w:t>не реже 1 раза в год</w:t>
            </w:r>
          </w:p>
        </w:tc>
        <w:tc>
          <w:tcPr>
            <w:tcW w:w="3217" w:type="dxa"/>
            <w:gridSpan w:val="2"/>
            <w:vMerge/>
            <w:vAlign w:val="center"/>
          </w:tcPr>
          <w:p w:rsidR="00117C8C" w:rsidRPr="00117C8C" w:rsidRDefault="00117C8C" w:rsidP="006B26B5">
            <w:pPr>
              <w:adjustRightInd w:val="0"/>
              <w:jc w:val="center"/>
              <w:outlineLvl w:val="0"/>
              <w:rPr>
                <w:rFonts w:ascii="Courier New" w:hAnsi="Courier New" w:cs="Courier New"/>
              </w:rPr>
            </w:pPr>
          </w:p>
        </w:tc>
      </w:tr>
      <w:tr w:rsidR="00117C8C" w:rsidRPr="00117C8C" w:rsidTr="006B26B5">
        <w:trPr>
          <w:trHeight w:val="20"/>
        </w:trPr>
        <w:tc>
          <w:tcPr>
            <w:tcW w:w="10031" w:type="dxa"/>
            <w:gridSpan w:val="6"/>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lastRenderedPageBreak/>
              <w:t>2. Объявление предостережения</w:t>
            </w:r>
          </w:p>
        </w:tc>
      </w:tr>
      <w:tr w:rsidR="00117C8C" w:rsidRPr="00117C8C" w:rsidTr="006B26B5">
        <w:trPr>
          <w:trHeight w:val="20"/>
        </w:trPr>
        <w:tc>
          <w:tcPr>
            <w:tcW w:w="594"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2</w:t>
            </w: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Выдача контролируемому лицу предостережения о недопустимости нарушений обязательных требований в сфере муниципального жилищного контроля.</w:t>
            </w:r>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при принятии решения должностными лицами, уполномоченными на осуществление муниципального контроля</w:t>
            </w:r>
          </w:p>
        </w:tc>
        <w:tc>
          <w:tcPr>
            <w:tcW w:w="3217"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eastAsia="Calibri" w:hAnsi="Courier New" w:cs="Courier New"/>
              </w:rPr>
              <w:t>Специалист администрации, к должностным обязанностям которого относится осуществление муниципального контроля</w:t>
            </w:r>
          </w:p>
        </w:tc>
      </w:tr>
      <w:tr w:rsidR="00117C8C" w:rsidRPr="00117C8C" w:rsidTr="006B26B5">
        <w:trPr>
          <w:trHeight w:val="20"/>
        </w:trPr>
        <w:tc>
          <w:tcPr>
            <w:tcW w:w="10031" w:type="dxa"/>
            <w:gridSpan w:val="6"/>
            <w:vAlign w:val="center"/>
          </w:tcPr>
          <w:p w:rsidR="00117C8C" w:rsidRPr="00117C8C" w:rsidRDefault="00117C8C" w:rsidP="006B26B5">
            <w:pPr>
              <w:pStyle w:val="a6"/>
              <w:ind w:left="1440"/>
              <w:jc w:val="center"/>
              <w:rPr>
                <w:rFonts w:ascii="Courier New" w:hAnsi="Courier New" w:cs="Courier New"/>
              </w:rPr>
            </w:pPr>
            <w:r w:rsidRPr="00117C8C">
              <w:rPr>
                <w:rFonts w:ascii="Courier New" w:hAnsi="Courier New" w:cs="Courier New"/>
              </w:rPr>
              <w:t>3. Консультирование</w:t>
            </w:r>
          </w:p>
        </w:tc>
      </w:tr>
      <w:tr w:rsidR="00117C8C" w:rsidRPr="00117C8C" w:rsidTr="006B26B5">
        <w:trPr>
          <w:trHeight w:val="20"/>
        </w:trPr>
        <w:tc>
          <w:tcPr>
            <w:tcW w:w="594"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3</w:t>
            </w: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Консультирование осуществляется по вопросам:</w:t>
            </w:r>
          </w:p>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1.Организации и осуществления муниципального контроля.</w:t>
            </w:r>
          </w:p>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2.Порядка осуществления профилактических, контрольных мероприятий, установленных Положением.</w:t>
            </w:r>
          </w:p>
          <w:p w:rsidR="00117C8C" w:rsidRPr="00117C8C" w:rsidRDefault="00117C8C" w:rsidP="006B26B5">
            <w:pPr>
              <w:adjustRightInd w:val="0"/>
              <w:outlineLvl w:val="0"/>
              <w:rPr>
                <w:rFonts w:ascii="Courier New" w:hAnsi="Courier New" w:cs="Courier New"/>
              </w:rPr>
            </w:pPr>
            <w:proofErr w:type="gramStart"/>
            <w:r w:rsidRPr="00117C8C">
              <w:rPr>
                <w:rFonts w:ascii="Courier New" w:hAnsi="Courier New" w:cs="Courier New"/>
              </w:rPr>
              <w:t>3.Соблюдения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контроля.</w:t>
            </w:r>
            <w:proofErr w:type="gramEnd"/>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по запросу,</w:t>
            </w:r>
          </w:p>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 xml:space="preserve">способы консультирования: по телефону, на личном приеме, в ходе проведения контрольных и профилактических мероприятий, посредством </w:t>
            </w:r>
            <w:proofErr w:type="spellStart"/>
            <w:r w:rsidRPr="00117C8C">
              <w:rPr>
                <w:rFonts w:ascii="Courier New" w:hAnsi="Courier New" w:cs="Courier New"/>
              </w:rPr>
              <w:t>видео-конференц-связи</w:t>
            </w:r>
            <w:proofErr w:type="spellEnd"/>
            <w:r w:rsidRPr="00117C8C">
              <w:rPr>
                <w:rFonts w:ascii="Courier New" w:hAnsi="Courier New" w:cs="Courier New"/>
              </w:rPr>
              <w:t>.</w:t>
            </w:r>
          </w:p>
        </w:tc>
        <w:tc>
          <w:tcPr>
            <w:tcW w:w="3217"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eastAsia="Calibri" w:hAnsi="Courier New" w:cs="Courier New"/>
              </w:rPr>
              <w:t>Специалист администрации, к должностным обязанностям которого относится осуществление муниципального контроля</w:t>
            </w:r>
          </w:p>
        </w:tc>
      </w:tr>
      <w:tr w:rsidR="00117C8C" w:rsidRPr="00117C8C" w:rsidTr="006B26B5">
        <w:trPr>
          <w:trHeight w:val="20"/>
        </w:trPr>
        <w:tc>
          <w:tcPr>
            <w:tcW w:w="10031" w:type="dxa"/>
            <w:gridSpan w:val="6"/>
            <w:vAlign w:val="center"/>
          </w:tcPr>
          <w:p w:rsidR="00117C8C" w:rsidRPr="00117C8C" w:rsidRDefault="00117C8C" w:rsidP="006B26B5">
            <w:pPr>
              <w:pStyle w:val="a6"/>
              <w:adjustRightInd w:val="0"/>
              <w:ind w:left="1440"/>
              <w:jc w:val="center"/>
              <w:outlineLvl w:val="0"/>
              <w:rPr>
                <w:rFonts w:ascii="Courier New" w:hAnsi="Courier New" w:cs="Courier New"/>
              </w:rPr>
            </w:pPr>
            <w:r w:rsidRPr="00117C8C">
              <w:rPr>
                <w:rFonts w:ascii="Courier New" w:hAnsi="Courier New" w:cs="Courier New"/>
              </w:rPr>
              <w:t>4. Профилактический визит</w:t>
            </w:r>
          </w:p>
        </w:tc>
      </w:tr>
      <w:tr w:rsidR="00117C8C" w:rsidRPr="00117C8C" w:rsidTr="006B26B5">
        <w:trPr>
          <w:trHeight w:val="20"/>
        </w:trPr>
        <w:tc>
          <w:tcPr>
            <w:tcW w:w="594"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4</w:t>
            </w:r>
          </w:p>
        </w:tc>
        <w:tc>
          <w:tcPr>
            <w:tcW w:w="3750" w:type="dxa"/>
            <w:gridSpan w:val="2"/>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xml:space="preserve">Профилактическая беседа по месту осуществления деятельности контролируемого лица либо путем использования </w:t>
            </w:r>
            <w:proofErr w:type="spellStart"/>
            <w:r w:rsidRPr="00117C8C">
              <w:rPr>
                <w:rFonts w:ascii="Courier New" w:hAnsi="Courier New" w:cs="Courier New"/>
              </w:rPr>
              <w:t>видео-конференц-связи</w:t>
            </w:r>
            <w:proofErr w:type="spellEnd"/>
            <w:r w:rsidRPr="00117C8C">
              <w:rPr>
                <w:rFonts w:ascii="Courier New" w:hAnsi="Courier New" w:cs="Courier New"/>
              </w:rPr>
              <w:t>.</w:t>
            </w:r>
          </w:p>
        </w:tc>
        <w:tc>
          <w:tcPr>
            <w:tcW w:w="2520"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3 квартал 2023 года</w:t>
            </w:r>
          </w:p>
        </w:tc>
        <w:tc>
          <w:tcPr>
            <w:tcW w:w="3167"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eastAsia="Calibri" w:hAnsi="Courier New" w:cs="Courier New"/>
              </w:rPr>
              <w:t>Специалист администрации, к должностным обязанностям которого относится осуществление муниципального контроля</w:t>
            </w:r>
          </w:p>
        </w:tc>
      </w:tr>
    </w:tbl>
    <w:p w:rsidR="00117C8C" w:rsidRPr="00117C8C" w:rsidRDefault="00117C8C" w:rsidP="00117C8C">
      <w:pPr>
        <w:adjustRightInd w:val="0"/>
        <w:jc w:val="center"/>
        <w:outlineLvl w:val="0"/>
        <w:rPr>
          <w:rFonts w:ascii="Times New Roman" w:hAnsi="Times New Roman" w:cs="Times New Roman"/>
          <w:b/>
          <w:sz w:val="24"/>
          <w:szCs w:val="24"/>
        </w:rPr>
      </w:pPr>
    </w:p>
    <w:p w:rsidR="00117C8C" w:rsidRPr="00117C8C" w:rsidRDefault="00117C8C" w:rsidP="00117C8C">
      <w:pPr>
        <w:adjustRightInd w:val="0"/>
        <w:jc w:val="center"/>
        <w:outlineLvl w:val="0"/>
        <w:rPr>
          <w:rFonts w:ascii="Times New Roman" w:hAnsi="Times New Roman" w:cs="Times New Roman"/>
          <w:b/>
          <w:sz w:val="24"/>
          <w:szCs w:val="24"/>
        </w:rPr>
      </w:pPr>
      <w:proofErr w:type="gramStart"/>
      <w:r w:rsidRPr="00117C8C">
        <w:rPr>
          <w:rFonts w:ascii="Times New Roman" w:hAnsi="Times New Roman" w:cs="Times New Roman"/>
          <w:b/>
          <w:sz w:val="24"/>
          <w:szCs w:val="24"/>
          <w:lang w:val="en-US"/>
        </w:rPr>
        <w:t>IV</w:t>
      </w:r>
      <w:r w:rsidRPr="00117C8C">
        <w:rPr>
          <w:rFonts w:ascii="Times New Roman" w:hAnsi="Times New Roman" w:cs="Times New Roman"/>
          <w:b/>
          <w:sz w:val="24"/>
          <w:szCs w:val="24"/>
        </w:rPr>
        <w:t>. Показатель результативности и эффективности программы профилактики рисков причинения вреда.</w:t>
      </w:r>
      <w:proofErr w:type="gramEnd"/>
    </w:p>
    <w:p w:rsidR="00117C8C" w:rsidRPr="00117C8C" w:rsidRDefault="00117C8C" w:rsidP="00117C8C">
      <w:pPr>
        <w:adjustRightInd w:val="0"/>
        <w:jc w:val="center"/>
        <w:outlineLvl w:val="0"/>
        <w:rPr>
          <w:rFonts w:ascii="Times New Roman" w:hAnsi="Times New Roman" w:cs="Times New Roman"/>
          <w:b/>
          <w:sz w:val="24"/>
          <w:szCs w:val="24"/>
        </w:rPr>
      </w:pPr>
    </w:p>
    <w:p w:rsidR="00117C8C" w:rsidRPr="00117C8C" w:rsidRDefault="00117C8C" w:rsidP="00117C8C">
      <w:pPr>
        <w:adjustRightInd w:val="0"/>
        <w:ind w:firstLine="567"/>
        <w:jc w:val="both"/>
        <w:outlineLvl w:val="0"/>
        <w:rPr>
          <w:rFonts w:ascii="Times New Roman" w:hAnsi="Times New Roman" w:cs="Times New Roman"/>
          <w:sz w:val="24"/>
          <w:szCs w:val="24"/>
        </w:rPr>
      </w:pPr>
      <w:r w:rsidRPr="00117C8C">
        <w:rPr>
          <w:rFonts w:ascii="Times New Roman" w:hAnsi="Times New Roman" w:cs="Times New Roman"/>
          <w:sz w:val="24"/>
          <w:szCs w:val="24"/>
        </w:rPr>
        <w:t>Реализация программы профилактики способствует:</w:t>
      </w:r>
    </w:p>
    <w:p w:rsidR="00117C8C" w:rsidRPr="00117C8C" w:rsidRDefault="00117C8C" w:rsidP="00117C8C">
      <w:pPr>
        <w:pStyle w:val="a6"/>
        <w:numPr>
          <w:ilvl w:val="0"/>
          <w:numId w:val="6"/>
        </w:numPr>
        <w:adjustRightInd w:val="0"/>
        <w:spacing w:after="0" w:line="240" w:lineRule="auto"/>
        <w:jc w:val="both"/>
        <w:outlineLvl w:val="0"/>
        <w:rPr>
          <w:rFonts w:ascii="Times New Roman" w:hAnsi="Times New Roman"/>
          <w:sz w:val="24"/>
          <w:szCs w:val="24"/>
        </w:rPr>
      </w:pPr>
      <w:r w:rsidRPr="00117C8C">
        <w:rPr>
          <w:rFonts w:ascii="Times New Roman" w:hAnsi="Times New Roman"/>
          <w:sz w:val="24"/>
          <w:szCs w:val="24"/>
        </w:rPr>
        <w:t>Увеличению доли контролируемых лиц, соблюдающих обязательные</w:t>
      </w:r>
    </w:p>
    <w:p w:rsidR="00117C8C" w:rsidRPr="00117C8C" w:rsidRDefault="00117C8C" w:rsidP="00117C8C">
      <w:pPr>
        <w:adjustRightInd w:val="0"/>
        <w:ind w:firstLine="567"/>
        <w:jc w:val="both"/>
        <w:outlineLvl w:val="0"/>
        <w:rPr>
          <w:rFonts w:ascii="Times New Roman" w:hAnsi="Times New Roman" w:cs="Times New Roman"/>
          <w:sz w:val="24"/>
          <w:szCs w:val="24"/>
        </w:rPr>
      </w:pPr>
      <w:r w:rsidRPr="00117C8C">
        <w:rPr>
          <w:rFonts w:ascii="Times New Roman" w:hAnsi="Times New Roman" w:cs="Times New Roman"/>
          <w:sz w:val="24"/>
          <w:szCs w:val="24"/>
        </w:rPr>
        <w:lastRenderedPageBreak/>
        <w:t>требования законодательства в сфере муниципального жилищного контроля.</w:t>
      </w:r>
    </w:p>
    <w:p w:rsidR="00117C8C" w:rsidRPr="00117C8C" w:rsidRDefault="00117C8C" w:rsidP="00117C8C">
      <w:pPr>
        <w:pStyle w:val="a6"/>
        <w:numPr>
          <w:ilvl w:val="0"/>
          <w:numId w:val="6"/>
        </w:numPr>
        <w:adjustRightInd w:val="0"/>
        <w:spacing w:after="0" w:line="240" w:lineRule="auto"/>
        <w:jc w:val="both"/>
        <w:outlineLvl w:val="0"/>
        <w:rPr>
          <w:rFonts w:ascii="Times New Roman" w:hAnsi="Times New Roman"/>
          <w:sz w:val="24"/>
          <w:szCs w:val="24"/>
        </w:rPr>
      </w:pPr>
      <w:r w:rsidRPr="00117C8C">
        <w:rPr>
          <w:rFonts w:ascii="Times New Roman" w:hAnsi="Times New Roman"/>
          <w:sz w:val="24"/>
          <w:szCs w:val="24"/>
        </w:rPr>
        <w:t xml:space="preserve">Развитию системы профилактических мероприятий, проводимых администрацией </w:t>
      </w:r>
      <w:r w:rsidR="00AD67FC">
        <w:rPr>
          <w:rFonts w:ascii="Times New Roman" w:hAnsi="Times New Roman"/>
          <w:sz w:val="24"/>
          <w:szCs w:val="24"/>
        </w:rPr>
        <w:t>Бельского муниципального образования</w:t>
      </w:r>
      <w:r w:rsidRPr="00117C8C">
        <w:rPr>
          <w:rFonts w:ascii="Times New Roman" w:hAnsi="Times New Roman"/>
          <w:sz w:val="24"/>
          <w:szCs w:val="24"/>
        </w:rPr>
        <w:t>.</w:t>
      </w:r>
    </w:p>
    <w:p w:rsidR="00117C8C" w:rsidRPr="00117C8C" w:rsidRDefault="00117C8C" w:rsidP="00117C8C">
      <w:pPr>
        <w:adjustRightInd w:val="0"/>
        <w:ind w:firstLine="567"/>
        <w:jc w:val="both"/>
        <w:outlineLvl w:val="0"/>
        <w:rPr>
          <w:rFonts w:ascii="Times New Roman" w:hAnsi="Times New Roman" w:cs="Times New Roman"/>
          <w:sz w:val="24"/>
          <w:szCs w:val="24"/>
        </w:rPr>
      </w:pPr>
      <w:r w:rsidRPr="00117C8C">
        <w:rPr>
          <w:rFonts w:ascii="Times New Roman" w:hAnsi="Times New Roman" w:cs="Times New Roman"/>
          <w:sz w:val="24"/>
          <w:szCs w:val="24"/>
        </w:rPr>
        <w:t>Оценка эффективности реализации программы по итогам года осуществляется по следующим показателям.</w:t>
      </w:r>
    </w:p>
    <w:p w:rsidR="00117C8C" w:rsidRPr="00AD67FC" w:rsidRDefault="00117C8C" w:rsidP="00117C8C">
      <w:pPr>
        <w:adjustRightInd w:val="0"/>
        <w:ind w:firstLine="708"/>
        <w:jc w:val="right"/>
        <w:outlineLvl w:val="0"/>
        <w:rPr>
          <w:rFonts w:ascii="Courier New" w:hAnsi="Courier New" w:cs="Courier New"/>
        </w:rPr>
      </w:pPr>
      <w:r w:rsidRPr="00AD67FC">
        <w:rPr>
          <w:rFonts w:ascii="Courier New" w:hAnsi="Courier New" w:cs="Courier New"/>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992"/>
        <w:gridCol w:w="1134"/>
        <w:gridCol w:w="1134"/>
      </w:tblGrid>
      <w:tr w:rsidR="00117C8C" w:rsidRPr="00117C8C" w:rsidTr="006B26B5">
        <w:trPr>
          <w:trHeight w:val="270"/>
        </w:trPr>
        <w:tc>
          <w:tcPr>
            <w:tcW w:w="6771" w:type="dxa"/>
            <w:vMerge w:val="restart"/>
          </w:tcPr>
          <w:p w:rsidR="00117C8C" w:rsidRPr="00AD67FC" w:rsidRDefault="00117C8C" w:rsidP="006B26B5">
            <w:pPr>
              <w:adjustRightInd w:val="0"/>
              <w:jc w:val="center"/>
              <w:outlineLvl w:val="0"/>
              <w:rPr>
                <w:rFonts w:ascii="Courier New" w:hAnsi="Courier New" w:cs="Courier New"/>
              </w:rPr>
            </w:pPr>
            <w:r w:rsidRPr="00AD67FC">
              <w:rPr>
                <w:rFonts w:ascii="Courier New" w:hAnsi="Courier New" w:cs="Courier New"/>
              </w:rPr>
              <w:t>Показатель</w:t>
            </w:r>
          </w:p>
        </w:tc>
        <w:tc>
          <w:tcPr>
            <w:tcW w:w="3260" w:type="dxa"/>
            <w:gridSpan w:val="3"/>
          </w:tcPr>
          <w:p w:rsidR="00117C8C" w:rsidRPr="00AD67FC" w:rsidRDefault="00117C8C" w:rsidP="006B26B5">
            <w:pPr>
              <w:jc w:val="center"/>
              <w:rPr>
                <w:rFonts w:ascii="Courier New" w:hAnsi="Courier New" w:cs="Courier New"/>
              </w:rPr>
            </w:pPr>
            <w:r w:rsidRPr="00AD67FC">
              <w:rPr>
                <w:rFonts w:ascii="Courier New" w:hAnsi="Courier New" w:cs="Courier New"/>
              </w:rPr>
              <w:t>Период, год</w:t>
            </w:r>
          </w:p>
        </w:tc>
      </w:tr>
      <w:tr w:rsidR="00117C8C" w:rsidRPr="00117C8C" w:rsidTr="006B26B5">
        <w:trPr>
          <w:trHeight w:val="300"/>
        </w:trPr>
        <w:tc>
          <w:tcPr>
            <w:tcW w:w="6771" w:type="dxa"/>
            <w:vMerge/>
          </w:tcPr>
          <w:p w:rsidR="00117C8C" w:rsidRPr="00AD67FC" w:rsidRDefault="00117C8C" w:rsidP="006B26B5">
            <w:pPr>
              <w:adjustRightInd w:val="0"/>
              <w:jc w:val="both"/>
              <w:outlineLvl w:val="0"/>
              <w:rPr>
                <w:rFonts w:ascii="Courier New" w:hAnsi="Courier New" w:cs="Courier New"/>
              </w:rPr>
            </w:pPr>
          </w:p>
        </w:tc>
        <w:tc>
          <w:tcPr>
            <w:tcW w:w="992" w:type="dxa"/>
          </w:tcPr>
          <w:p w:rsidR="00117C8C" w:rsidRPr="00AD67FC" w:rsidRDefault="00117C8C" w:rsidP="006B26B5">
            <w:pPr>
              <w:rPr>
                <w:rFonts w:ascii="Courier New" w:hAnsi="Courier New" w:cs="Courier New"/>
              </w:rPr>
            </w:pPr>
            <w:r w:rsidRPr="00AD67FC">
              <w:rPr>
                <w:rFonts w:ascii="Courier New" w:hAnsi="Courier New" w:cs="Courier New"/>
              </w:rPr>
              <w:t>2022</w:t>
            </w:r>
          </w:p>
        </w:tc>
        <w:tc>
          <w:tcPr>
            <w:tcW w:w="1134" w:type="dxa"/>
          </w:tcPr>
          <w:p w:rsidR="00117C8C" w:rsidRPr="00AD67FC" w:rsidRDefault="00117C8C" w:rsidP="006B26B5">
            <w:pPr>
              <w:rPr>
                <w:rFonts w:ascii="Courier New" w:hAnsi="Courier New" w:cs="Courier New"/>
              </w:rPr>
            </w:pPr>
            <w:r w:rsidRPr="00AD67FC">
              <w:rPr>
                <w:rFonts w:ascii="Courier New" w:hAnsi="Courier New" w:cs="Courier New"/>
              </w:rPr>
              <w:t>2023</w:t>
            </w:r>
          </w:p>
        </w:tc>
        <w:tc>
          <w:tcPr>
            <w:tcW w:w="1134" w:type="dxa"/>
          </w:tcPr>
          <w:p w:rsidR="00117C8C" w:rsidRPr="00AD67FC" w:rsidRDefault="00117C8C" w:rsidP="006B26B5">
            <w:pPr>
              <w:rPr>
                <w:rFonts w:ascii="Courier New" w:hAnsi="Courier New" w:cs="Courier New"/>
              </w:rPr>
            </w:pPr>
            <w:r w:rsidRPr="00AD67FC">
              <w:rPr>
                <w:rFonts w:ascii="Courier New" w:hAnsi="Courier New" w:cs="Courier New"/>
              </w:rPr>
              <w:t>2024</w:t>
            </w:r>
          </w:p>
        </w:tc>
      </w:tr>
      <w:tr w:rsidR="00117C8C" w:rsidRPr="00117C8C" w:rsidTr="006B26B5">
        <w:tc>
          <w:tcPr>
            <w:tcW w:w="6771"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Количество проведенных проверок (ед.)</w:t>
            </w:r>
          </w:p>
        </w:tc>
        <w:tc>
          <w:tcPr>
            <w:tcW w:w="992"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r>
      <w:tr w:rsidR="00117C8C" w:rsidRPr="00117C8C" w:rsidTr="006B26B5">
        <w:tc>
          <w:tcPr>
            <w:tcW w:w="6771"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Количество выявленных нарушений по муниципальному жилищному контролю подконтрольными субъектами (ед.)</w:t>
            </w:r>
          </w:p>
        </w:tc>
        <w:tc>
          <w:tcPr>
            <w:tcW w:w="992"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r>
      <w:tr w:rsidR="00117C8C" w:rsidRPr="00117C8C" w:rsidTr="006B26B5">
        <w:tc>
          <w:tcPr>
            <w:tcW w:w="6771"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Количество проведенных профилактических мероприятий в контрольной деятельности (ед.)</w:t>
            </w:r>
          </w:p>
        </w:tc>
        <w:tc>
          <w:tcPr>
            <w:tcW w:w="992"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r>
      <w:tr w:rsidR="00117C8C" w:rsidRPr="00117C8C" w:rsidTr="006B26B5">
        <w:tc>
          <w:tcPr>
            <w:tcW w:w="6771"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Количество мероприятий (публикаций) по информированию населения о требованиях муниципального жилищного контроля (ед.)</w:t>
            </w:r>
          </w:p>
        </w:tc>
        <w:tc>
          <w:tcPr>
            <w:tcW w:w="992"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r>
    </w:tbl>
    <w:p w:rsidR="00117C8C" w:rsidRPr="00117C8C" w:rsidRDefault="00117C8C" w:rsidP="00117C8C">
      <w:pPr>
        <w:adjustRightInd w:val="0"/>
        <w:ind w:firstLine="708"/>
        <w:jc w:val="both"/>
        <w:outlineLvl w:val="0"/>
        <w:rPr>
          <w:rFonts w:ascii="Times New Roman" w:hAnsi="Times New Roman" w:cs="Times New Roman"/>
          <w:sz w:val="24"/>
          <w:szCs w:val="24"/>
        </w:rPr>
      </w:pPr>
    </w:p>
    <w:p w:rsidR="00117C8C" w:rsidRPr="00117C8C" w:rsidRDefault="00117C8C" w:rsidP="00117C8C">
      <w:pPr>
        <w:adjustRightInd w:val="0"/>
        <w:ind w:firstLine="708"/>
        <w:jc w:val="both"/>
        <w:outlineLvl w:val="0"/>
        <w:rPr>
          <w:rFonts w:ascii="Times New Roman" w:hAnsi="Times New Roman" w:cs="Times New Roman"/>
          <w:sz w:val="24"/>
          <w:szCs w:val="24"/>
        </w:rPr>
      </w:pPr>
      <w:r w:rsidRPr="00117C8C">
        <w:rPr>
          <w:rFonts w:ascii="Times New Roman" w:hAnsi="Times New Roman" w:cs="Times New Roman"/>
          <w:sz w:val="24"/>
          <w:szCs w:val="24"/>
        </w:rPr>
        <w:t>Для оценки эффективности и результативности программы используются следующие показатели, таблица №3.</w:t>
      </w:r>
    </w:p>
    <w:p w:rsidR="00117C8C" w:rsidRPr="00AD67FC" w:rsidRDefault="00117C8C" w:rsidP="00117C8C">
      <w:pPr>
        <w:adjustRightInd w:val="0"/>
        <w:ind w:firstLine="708"/>
        <w:jc w:val="right"/>
        <w:outlineLvl w:val="0"/>
        <w:rPr>
          <w:rFonts w:ascii="Courier New" w:hAnsi="Courier New" w:cs="Courier New"/>
        </w:rPr>
      </w:pPr>
      <w:r w:rsidRPr="00AD67FC">
        <w:rPr>
          <w:rFonts w:ascii="Courier New" w:hAnsi="Courier New" w:cs="Courier New"/>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2182"/>
        <w:gridCol w:w="1789"/>
        <w:gridCol w:w="1806"/>
        <w:gridCol w:w="2229"/>
      </w:tblGrid>
      <w:tr w:rsidR="00117C8C" w:rsidRPr="00117C8C" w:rsidTr="006B26B5">
        <w:tc>
          <w:tcPr>
            <w:tcW w:w="1869"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Показатель</w:t>
            </w:r>
          </w:p>
        </w:tc>
        <w:tc>
          <w:tcPr>
            <w:tcW w:w="2208"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60 % и менее</w:t>
            </w:r>
          </w:p>
        </w:tc>
        <w:tc>
          <w:tcPr>
            <w:tcW w:w="1843"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61-85 %</w:t>
            </w:r>
          </w:p>
        </w:tc>
        <w:tc>
          <w:tcPr>
            <w:tcW w:w="1843"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86-99 %</w:t>
            </w:r>
          </w:p>
        </w:tc>
        <w:tc>
          <w:tcPr>
            <w:tcW w:w="2268"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100% и более</w:t>
            </w:r>
          </w:p>
        </w:tc>
      </w:tr>
      <w:tr w:rsidR="00117C8C" w:rsidRPr="00117C8C" w:rsidTr="006B26B5">
        <w:tc>
          <w:tcPr>
            <w:tcW w:w="1869"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Эффект</w:t>
            </w:r>
          </w:p>
        </w:tc>
        <w:tc>
          <w:tcPr>
            <w:tcW w:w="2208" w:type="dxa"/>
          </w:tcPr>
          <w:p w:rsidR="00117C8C" w:rsidRPr="00AD67FC" w:rsidRDefault="00117C8C" w:rsidP="006B26B5">
            <w:pPr>
              <w:adjustRightInd w:val="0"/>
              <w:jc w:val="both"/>
              <w:outlineLvl w:val="0"/>
              <w:rPr>
                <w:rFonts w:ascii="Courier New" w:hAnsi="Courier New" w:cs="Courier New"/>
              </w:rPr>
            </w:pPr>
            <w:proofErr w:type="gramStart"/>
            <w:r w:rsidRPr="00AD67FC">
              <w:rPr>
                <w:rFonts w:ascii="Courier New" w:hAnsi="Courier New" w:cs="Courier New"/>
              </w:rPr>
              <w:t>Недопустимый</w:t>
            </w:r>
            <w:proofErr w:type="gramEnd"/>
          </w:p>
        </w:tc>
        <w:tc>
          <w:tcPr>
            <w:tcW w:w="1843" w:type="dxa"/>
          </w:tcPr>
          <w:p w:rsidR="00117C8C" w:rsidRPr="00AD67FC" w:rsidRDefault="00117C8C" w:rsidP="006B26B5">
            <w:pPr>
              <w:adjustRightInd w:val="0"/>
              <w:jc w:val="both"/>
              <w:outlineLvl w:val="0"/>
              <w:rPr>
                <w:rFonts w:ascii="Courier New" w:hAnsi="Courier New" w:cs="Courier New"/>
              </w:rPr>
            </w:pPr>
            <w:proofErr w:type="gramStart"/>
            <w:r w:rsidRPr="00AD67FC">
              <w:rPr>
                <w:rFonts w:ascii="Courier New" w:hAnsi="Courier New" w:cs="Courier New"/>
              </w:rPr>
              <w:t>Низкий</w:t>
            </w:r>
            <w:proofErr w:type="gramEnd"/>
          </w:p>
        </w:tc>
        <w:tc>
          <w:tcPr>
            <w:tcW w:w="1843" w:type="dxa"/>
          </w:tcPr>
          <w:p w:rsidR="00117C8C" w:rsidRPr="00AD67FC" w:rsidRDefault="00117C8C" w:rsidP="006B26B5">
            <w:pPr>
              <w:adjustRightInd w:val="0"/>
              <w:jc w:val="both"/>
              <w:outlineLvl w:val="0"/>
              <w:rPr>
                <w:rFonts w:ascii="Courier New" w:hAnsi="Courier New" w:cs="Courier New"/>
              </w:rPr>
            </w:pPr>
            <w:proofErr w:type="gramStart"/>
            <w:r w:rsidRPr="00AD67FC">
              <w:rPr>
                <w:rFonts w:ascii="Courier New" w:hAnsi="Courier New" w:cs="Courier New"/>
              </w:rPr>
              <w:t>Плановый</w:t>
            </w:r>
            <w:proofErr w:type="gramEnd"/>
          </w:p>
        </w:tc>
        <w:tc>
          <w:tcPr>
            <w:tcW w:w="2268" w:type="dxa"/>
          </w:tcPr>
          <w:p w:rsidR="00117C8C" w:rsidRPr="00AD67FC" w:rsidRDefault="00117C8C" w:rsidP="006B26B5">
            <w:pPr>
              <w:adjustRightInd w:val="0"/>
              <w:jc w:val="both"/>
              <w:outlineLvl w:val="0"/>
              <w:rPr>
                <w:rFonts w:ascii="Courier New" w:hAnsi="Courier New" w:cs="Courier New"/>
              </w:rPr>
            </w:pPr>
            <w:proofErr w:type="gramStart"/>
            <w:r w:rsidRPr="00AD67FC">
              <w:rPr>
                <w:rFonts w:ascii="Courier New" w:hAnsi="Courier New" w:cs="Courier New"/>
              </w:rPr>
              <w:t>Эффективный</w:t>
            </w:r>
            <w:proofErr w:type="gramEnd"/>
          </w:p>
        </w:tc>
      </w:tr>
    </w:tbl>
    <w:p w:rsidR="00117C8C" w:rsidRPr="00117C8C" w:rsidRDefault="00117C8C" w:rsidP="00117C8C">
      <w:pPr>
        <w:adjustRightInd w:val="0"/>
        <w:ind w:firstLine="708"/>
        <w:jc w:val="both"/>
        <w:outlineLvl w:val="0"/>
        <w:rPr>
          <w:rFonts w:ascii="Times New Roman" w:hAnsi="Times New Roman" w:cs="Times New Roman"/>
          <w:sz w:val="24"/>
          <w:szCs w:val="24"/>
        </w:rPr>
      </w:pPr>
    </w:p>
    <w:sectPr w:rsidR="00117C8C" w:rsidRPr="00117C8C" w:rsidSect="0065700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1D" w:rsidRDefault="00232C1D" w:rsidP="00657009">
      <w:pPr>
        <w:spacing w:after="0" w:line="240" w:lineRule="auto"/>
      </w:pPr>
      <w:r>
        <w:separator/>
      </w:r>
    </w:p>
  </w:endnote>
  <w:endnote w:type="continuationSeparator" w:id="0">
    <w:p w:rsidR="00232C1D" w:rsidRDefault="00232C1D" w:rsidP="00657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09" w:rsidRDefault="0065700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09" w:rsidRDefault="0065700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09" w:rsidRDefault="0065700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1D" w:rsidRDefault="00232C1D" w:rsidP="00657009">
      <w:pPr>
        <w:spacing w:after="0" w:line="240" w:lineRule="auto"/>
      </w:pPr>
      <w:r>
        <w:separator/>
      </w:r>
    </w:p>
  </w:footnote>
  <w:footnote w:type="continuationSeparator" w:id="0">
    <w:p w:rsidR="00232C1D" w:rsidRDefault="00232C1D" w:rsidP="00657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09" w:rsidRDefault="0065700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1547"/>
      <w:docPartObj>
        <w:docPartGallery w:val="Page Numbers (Top of Page)"/>
        <w:docPartUnique/>
      </w:docPartObj>
    </w:sdtPr>
    <w:sdtContent>
      <w:p w:rsidR="00657009" w:rsidRDefault="00840643">
        <w:pPr>
          <w:pStyle w:val="ac"/>
          <w:jc w:val="center"/>
        </w:pPr>
        <w:fldSimple w:instr=" PAGE   \* MERGEFORMAT ">
          <w:r w:rsidR="00654686">
            <w:rPr>
              <w:noProof/>
            </w:rPr>
            <w:t>2</w:t>
          </w:r>
        </w:fldSimple>
      </w:p>
    </w:sdtContent>
  </w:sdt>
  <w:p w:rsidR="00657009" w:rsidRDefault="0065700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09" w:rsidRDefault="0065700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0F4277"/>
    <w:multiLevelType w:val="hybridMultilevel"/>
    <w:tmpl w:val="8E3049D6"/>
    <w:lvl w:ilvl="0" w:tplc="71BC9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2B6A71"/>
    <w:multiLevelType w:val="hybridMultilevel"/>
    <w:tmpl w:val="90C2F9A2"/>
    <w:lvl w:ilvl="0" w:tplc="5EBCB3B4">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6577"/>
    <w:rsid w:val="000101CD"/>
    <w:rsid w:val="000745E7"/>
    <w:rsid w:val="000C5060"/>
    <w:rsid w:val="000F6D98"/>
    <w:rsid w:val="0011578E"/>
    <w:rsid w:val="00117C8C"/>
    <w:rsid w:val="00117DDE"/>
    <w:rsid w:val="00135F0C"/>
    <w:rsid w:val="00153175"/>
    <w:rsid w:val="001D3C9F"/>
    <w:rsid w:val="001E0CB4"/>
    <w:rsid w:val="002327B4"/>
    <w:rsid w:val="00232C1D"/>
    <w:rsid w:val="0027290C"/>
    <w:rsid w:val="002913BD"/>
    <w:rsid w:val="0029720D"/>
    <w:rsid w:val="002D17C5"/>
    <w:rsid w:val="00334834"/>
    <w:rsid w:val="00340425"/>
    <w:rsid w:val="00340992"/>
    <w:rsid w:val="00350463"/>
    <w:rsid w:val="00353843"/>
    <w:rsid w:val="00353B4C"/>
    <w:rsid w:val="00375FA3"/>
    <w:rsid w:val="0039210F"/>
    <w:rsid w:val="00392647"/>
    <w:rsid w:val="00431A76"/>
    <w:rsid w:val="004A3C64"/>
    <w:rsid w:val="004C363C"/>
    <w:rsid w:val="004D5EAC"/>
    <w:rsid w:val="004F7AFF"/>
    <w:rsid w:val="00507A12"/>
    <w:rsid w:val="005152C3"/>
    <w:rsid w:val="0053089B"/>
    <w:rsid w:val="0053628F"/>
    <w:rsid w:val="0057379C"/>
    <w:rsid w:val="00587A58"/>
    <w:rsid w:val="005964D4"/>
    <w:rsid w:val="005C6913"/>
    <w:rsid w:val="005D3656"/>
    <w:rsid w:val="005E4D00"/>
    <w:rsid w:val="0065252F"/>
    <w:rsid w:val="00654686"/>
    <w:rsid w:val="00657009"/>
    <w:rsid w:val="006B3131"/>
    <w:rsid w:val="006E0087"/>
    <w:rsid w:val="006F1DED"/>
    <w:rsid w:val="007B7B0D"/>
    <w:rsid w:val="007C1C60"/>
    <w:rsid w:val="007C334D"/>
    <w:rsid w:val="007E1D29"/>
    <w:rsid w:val="00840643"/>
    <w:rsid w:val="00841D8B"/>
    <w:rsid w:val="0085493C"/>
    <w:rsid w:val="008A3004"/>
    <w:rsid w:val="008D6577"/>
    <w:rsid w:val="00900983"/>
    <w:rsid w:val="009229BA"/>
    <w:rsid w:val="0093455C"/>
    <w:rsid w:val="00954389"/>
    <w:rsid w:val="00980CCA"/>
    <w:rsid w:val="00992BD1"/>
    <w:rsid w:val="009A4D51"/>
    <w:rsid w:val="009B5522"/>
    <w:rsid w:val="009B6C51"/>
    <w:rsid w:val="009E2743"/>
    <w:rsid w:val="00A2526D"/>
    <w:rsid w:val="00A26A73"/>
    <w:rsid w:val="00A55411"/>
    <w:rsid w:val="00A668C2"/>
    <w:rsid w:val="00A947CA"/>
    <w:rsid w:val="00AA1F1A"/>
    <w:rsid w:val="00AB1441"/>
    <w:rsid w:val="00AD480A"/>
    <w:rsid w:val="00AD67FC"/>
    <w:rsid w:val="00AE123F"/>
    <w:rsid w:val="00B32854"/>
    <w:rsid w:val="00B745EC"/>
    <w:rsid w:val="00BB1A2C"/>
    <w:rsid w:val="00C35331"/>
    <w:rsid w:val="00C939A3"/>
    <w:rsid w:val="00CE3E60"/>
    <w:rsid w:val="00D47E09"/>
    <w:rsid w:val="00D64F3D"/>
    <w:rsid w:val="00D76959"/>
    <w:rsid w:val="00D844C4"/>
    <w:rsid w:val="00D95475"/>
    <w:rsid w:val="00DB7146"/>
    <w:rsid w:val="00DE6378"/>
    <w:rsid w:val="00E21FEC"/>
    <w:rsid w:val="00E9439B"/>
    <w:rsid w:val="00EA0D78"/>
    <w:rsid w:val="00EB1A0A"/>
    <w:rsid w:val="00F33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75"/>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uiPriority w:val="99"/>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AE123F"/>
    <w:pPr>
      <w:spacing w:after="0" w:line="240" w:lineRule="auto"/>
    </w:pPr>
    <w:rPr>
      <w:rFonts w:ascii="Calibri" w:eastAsia="Times New Roman" w:hAnsi="Calibri" w:cs="Times New Roman"/>
      <w:lang w:eastAsia="ru-RU"/>
    </w:rPr>
  </w:style>
  <w:style w:type="paragraph" w:customStyle="1" w:styleId="11">
    <w:name w:val="Без интервала1"/>
    <w:qFormat/>
    <w:rsid w:val="00AE123F"/>
    <w:pPr>
      <w:spacing w:after="0" w:line="240" w:lineRule="auto"/>
    </w:pPr>
    <w:rPr>
      <w:rFonts w:ascii="Calibri" w:eastAsia="Times New Roman" w:hAnsi="Calibri" w:cs="Times New Roman"/>
    </w:rPr>
  </w:style>
  <w:style w:type="paragraph" w:customStyle="1" w:styleId="s1">
    <w:name w:val="s_1"/>
    <w:basedOn w:val="a"/>
    <w:rsid w:val="008A3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117C8C"/>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uiPriority w:val="99"/>
    <w:rsid w:val="00117C8C"/>
    <w:rPr>
      <w:rFonts w:ascii="Times New Roman" w:eastAsia="Times New Roman" w:hAnsi="Times New Roman" w:cs="Times New Roman"/>
      <w:sz w:val="20"/>
      <w:szCs w:val="20"/>
      <w:lang w:eastAsia="zh-CN"/>
    </w:rPr>
  </w:style>
  <w:style w:type="paragraph" w:styleId="ae">
    <w:name w:val="footer"/>
    <w:basedOn w:val="a"/>
    <w:link w:val="af"/>
    <w:uiPriority w:val="99"/>
    <w:semiHidden/>
    <w:unhideWhenUsed/>
    <w:rsid w:val="0065700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57009"/>
  </w:style>
</w:styles>
</file>

<file path=word/webSettings.xml><?xml version="1.0" encoding="utf-8"?>
<w:webSettings xmlns:r="http://schemas.openxmlformats.org/officeDocument/2006/relationships" xmlns:w="http://schemas.openxmlformats.org/wordprocessingml/2006/main">
  <w:divs>
    <w:div w:id="72434799">
      <w:bodyDiv w:val="1"/>
      <w:marLeft w:val="0"/>
      <w:marRight w:val="0"/>
      <w:marTop w:val="0"/>
      <w:marBottom w:val="0"/>
      <w:divBdr>
        <w:top w:val="none" w:sz="0" w:space="0" w:color="auto"/>
        <w:left w:val="none" w:sz="0" w:space="0" w:color="auto"/>
        <w:bottom w:val="none" w:sz="0" w:space="0" w:color="auto"/>
        <w:right w:val="none" w:sz="0" w:space="0" w:color="auto"/>
      </w:divBdr>
    </w:div>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_belsk@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7</cp:revision>
  <cp:lastPrinted>2021-09-21T10:07:00Z</cp:lastPrinted>
  <dcterms:created xsi:type="dcterms:W3CDTF">2022-09-13T05:44:00Z</dcterms:created>
  <dcterms:modified xsi:type="dcterms:W3CDTF">2022-10-03T01:25:00Z</dcterms:modified>
</cp:coreProperties>
</file>